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A307728" w14:textId="77777777" w:rsidR="008448E3" w:rsidRDefault="00736F33" w:rsidP="00351223">
      <w:pPr>
        <w:spacing w:before="120"/>
        <w:jc w:val="center"/>
        <w:rPr>
          <w:b/>
        </w:rPr>
      </w:pPr>
      <w:r>
        <w:rPr>
          <w:b/>
        </w:rPr>
        <w:t>Sistem Pendeteksi Kebocoran Gas Menggunakan Sensor MQ2 Berbasis IoT dan Metode Telegram</w:t>
      </w:r>
    </w:p>
    <w:p w14:paraId="30583B9C" w14:textId="77777777" w:rsidR="008448E3" w:rsidRDefault="008448E3" w:rsidP="00351223">
      <w:pPr>
        <w:pBdr>
          <w:top w:val="nil"/>
          <w:left w:val="nil"/>
          <w:bottom w:val="nil"/>
          <w:right w:val="nil"/>
          <w:between w:val="nil"/>
        </w:pBdr>
        <w:jc w:val="center"/>
        <w:rPr>
          <w:color w:val="000000"/>
          <w:sz w:val="28"/>
          <w:szCs w:val="28"/>
        </w:rPr>
      </w:pPr>
    </w:p>
    <w:p w14:paraId="43F38FBC" w14:textId="23E69270" w:rsidR="008448E3" w:rsidRDefault="00736F33" w:rsidP="00351223">
      <w:pPr>
        <w:pBdr>
          <w:top w:val="nil"/>
          <w:left w:val="nil"/>
          <w:bottom w:val="nil"/>
          <w:right w:val="nil"/>
          <w:between w:val="nil"/>
        </w:pBdr>
        <w:jc w:val="center"/>
        <w:rPr>
          <w:i/>
          <w:color w:val="000000"/>
          <w:sz w:val="22"/>
          <w:szCs w:val="22"/>
        </w:rPr>
      </w:pPr>
      <w:r>
        <w:rPr>
          <w:b/>
          <w:sz w:val="22"/>
          <w:szCs w:val="22"/>
        </w:rPr>
        <w:t>Januar Surya Mukti</w:t>
      </w:r>
      <w:r>
        <w:rPr>
          <w:b/>
          <w:color w:val="000000"/>
          <w:sz w:val="22"/>
          <w:szCs w:val="22"/>
          <w:vertAlign w:val="superscript"/>
        </w:rPr>
        <w:t>1</w:t>
      </w:r>
      <w:r>
        <w:rPr>
          <w:b/>
          <w:color w:val="000000"/>
          <w:sz w:val="22"/>
          <w:szCs w:val="22"/>
        </w:rPr>
        <w:t xml:space="preserve">, </w:t>
      </w:r>
      <w:r>
        <w:rPr>
          <w:b/>
          <w:sz w:val="22"/>
          <w:szCs w:val="22"/>
        </w:rPr>
        <w:t>Dini Novitasari</w:t>
      </w:r>
      <w:r>
        <w:rPr>
          <w:b/>
          <w:color w:val="000000"/>
          <w:sz w:val="22"/>
          <w:szCs w:val="22"/>
          <w:vertAlign w:val="superscript"/>
        </w:rPr>
        <w:t xml:space="preserve">2 </w:t>
      </w:r>
      <w:r>
        <w:rPr>
          <w:b/>
          <w:sz w:val="22"/>
          <w:szCs w:val="22"/>
        </w:rPr>
        <w:t>,Lulu Isfi Azzakhro</w:t>
      </w:r>
      <w:r>
        <w:rPr>
          <w:b/>
          <w:sz w:val="22"/>
          <w:szCs w:val="22"/>
          <w:vertAlign w:val="superscript"/>
        </w:rPr>
        <w:t>3</w:t>
      </w:r>
    </w:p>
    <w:p w14:paraId="71DE04BF" w14:textId="77777777" w:rsidR="008448E3" w:rsidRDefault="008448E3" w:rsidP="00351223">
      <w:pPr>
        <w:pBdr>
          <w:top w:val="nil"/>
          <w:left w:val="nil"/>
          <w:bottom w:val="nil"/>
          <w:right w:val="nil"/>
          <w:between w:val="nil"/>
        </w:pBdr>
        <w:jc w:val="center"/>
        <w:rPr>
          <w:color w:val="000000"/>
          <w:sz w:val="22"/>
          <w:szCs w:val="22"/>
        </w:rPr>
      </w:pPr>
    </w:p>
    <w:p w14:paraId="6D691157" w14:textId="77777777" w:rsidR="008448E3" w:rsidRDefault="00736F33" w:rsidP="00351223">
      <w:pPr>
        <w:pBdr>
          <w:top w:val="nil"/>
          <w:left w:val="nil"/>
          <w:bottom w:val="nil"/>
          <w:right w:val="nil"/>
          <w:between w:val="nil"/>
        </w:pBdr>
        <w:jc w:val="center"/>
        <w:rPr>
          <w:color w:val="000000"/>
          <w:sz w:val="22"/>
          <w:szCs w:val="22"/>
        </w:rPr>
      </w:pPr>
      <w:r>
        <w:rPr>
          <w:sz w:val="22"/>
          <w:szCs w:val="22"/>
          <w:vertAlign w:val="superscript"/>
        </w:rPr>
        <w:t>1</w:t>
      </w:r>
      <w:r>
        <w:rPr>
          <w:color w:val="000000"/>
          <w:sz w:val="22"/>
          <w:szCs w:val="22"/>
        </w:rPr>
        <w:t xml:space="preserve">Informatika, Fakultas </w:t>
      </w:r>
      <w:r>
        <w:rPr>
          <w:sz w:val="22"/>
          <w:szCs w:val="22"/>
        </w:rPr>
        <w:t>Ilmu Komputer</w:t>
      </w:r>
      <w:r>
        <w:rPr>
          <w:color w:val="000000"/>
          <w:sz w:val="22"/>
          <w:szCs w:val="22"/>
        </w:rPr>
        <w:t xml:space="preserve">, Universitas </w:t>
      </w:r>
      <w:r>
        <w:rPr>
          <w:sz w:val="22"/>
          <w:szCs w:val="22"/>
        </w:rPr>
        <w:t>Amikom Purwokerto</w:t>
      </w:r>
      <w:r>
        <w:rPr>
          <w:color w:val="000000"/>
          <w:sz w:val="22"/>
          <w:szCs w:val="22"/>
        </w:rPr>
        <w:t>, Indonesia</w:t>
      </w:r>
    </w:p>
    <w:p w14:paraId="72CB1D7B" w14:textId="53E0B1DB" w:rsidR="008448E3" w:rsidRDefault="00736F33" w:rsidP="00351223">
      <w:pPr>
        <w:pBdr>
          <w:top w:val="nil"/>
          <w:left w:val="nil"/>
          <w:bottom w:val="nil"/>
          <w:right w:val="nil"/>
          <w:between w:val="nil"/>
        </w:pBdr>
        <w:jc w:val="center"/>
        <w:rPr>
          <w:sz w:val="22"/>
          <w:szCs w:val="22"/>
        </w:rPr>
      </w:pPr>
      <w:r>
        <w:rPr>
          <w:color w:val="000000"/>
          <w:sz w:val="22"/>
          <w:szCs w:val="22"/>
        </w:rPr>
        <w:t xml:space="preserve">Email: </w:t>
      </w:r>
      <w:hyperlink r:id="rId9" w:history="1">
        <w:r w:rsidR="00973E01" w:rsidRPr="006940E5">
          <w:rPr>
            <w:rStyle w:val="Hyperlink"/>
            <w:sz w:val="22"/>
            <w:szCs w:val="22"/>
            <w:vertAlign w:val="superscript"/>
          </w:rPr>
          <w:t>1</w:t>
        </w:r>
        <w:r w:rsidR="00973E01" w:rsidRPr="006940E5">
          <w:rPr>
            <w:rStyle w:val="Hyperlink"/>
            <w:sz w:val="22"/>
            <w:szCs w:val="22"/>
          </w:rPr>
          <w:t>jsurya1219@gmail.com</w:t>
        </w:r>
      </w:hyperlink>
      <w:r w:rsidR="00973E01">
        <w:rPr>
          <w:color w:val="000000"/>
          <w:sz w:val="22"/>
          <w:szCs w:val="22"/>
        </w:rPr>
        <w:t xml:space="preserve">, </w:t>
      </w:r>
      <w:r>
        <w:rPr>
          <w:color w:val="1155CC"/>
          <w:sz w:val="22"/>
          <w:szCs w:val="22"/>
          <w:u w:val="single"/>
          <w:vertAlign w:val="superscript"/>
        </w:rPr>
        <w:t>2</w:t>
      </w:r>
      <w:r>
        <w:rPr>
          <w:color w:val="1155CC"/>
          <w:sz w:val="22"/>
          <w:szCs w:val="22"/>
          <w:u w:val="single"/>
        </w:rPr>
        <w:t>diniamikom@gmail.com, isfiyazz144</w:t>
      </w:r>
      <w:hyperlink r:id="rId10">
        <w:r>
          <w:rPr>
            <w:color w:val="1155CC"/>
            <w:sz w:val="22"/>
            <w:szCs w:val="22"/>
            <w:u w:val="single"/>
          </w:rPr>
          <w:t>@gmail.com</w:t>
        </w:r>
      </w:hyperlink>
    </w:p>
    <w:p w14:paraId="7536E0A8" w14:textId="5F8C8A22" w:rsidR="008448E3" w:rsidRDefault="00736F33" w:rsidP="00351223">
      <w:pPr>
        <w:pBdr>
          <w:top w:val="nil"/>
          <w:left w:val="nil"/>
          <w:bottom w:val="nil"/>
          <w:right w:val="nil"/>
          <w:between w:val="nil"/>
        </w:pBdr>
        <w:jc w:val="center"/>
        <w:rPr>
          <w:color w:val="000000"/>
          <w:sz w:val="22"/>
          <w:szCs w:val="22"/>
        </w:rPr>
      </w:pPr>
      <w:r>
        <w:rPr>
          <w:color w:val="000000"/>
          <w:sz w:val="22"/>
          <w:szCs w:val="22"/>
        </w:rPr>
        <w:t>(11pt)</w:t>
      </w:r>
    </w:p>
    <w:p w14:paraId="5555794D" w14:textId="77777777" w:rsidR="008448E3" w:rsidRDefault="008448E3" w:rsidP="00CC0D20">
      <w:pPr>
        <w:pBdr>
          <w:top w:val="nil"/>
          <w:left w:val="nil"/>
          <w:bottom w:val="nil"/>
          <w:right w:val="nil"/>
          <w:between w:val="nil"/>
        </w:pBdr>
        <w:jc w:val="both"/>
        <w:rPr>
          <w:color w:val="000000"/>
          <w:sz w:val="22"/>
          <w:szCs w:val="22"/>
        </w:rPr>
      </w:pPr>
    </w:p>
    <w:p w14:paraId="4B1B6AF2" w14:textId="77777777" w:rsidR="008448E3" w:rsidRDefault="008448E3" w:rsidP="00CC0D20">
      <w:pPr>
        <w:pBdr>
          <w:top w:val="nil"/>
          <w:left w:val="nil"/>
          <w:bottom w:val="nil"/>
          <w:right w:val="nil"/>
          <w:between w:val="nil"/>
        </w:pBdr>
        <w:jc w:val="both"/>
        <w:rPr>
          <w:color w:val="000000"/>
          <w:sz w:val="22"/>
          <w:szCs w:val="22"/>
        </w:rPr>
      </w:pPr>
    </w:p>
    <w:p w14:paraId="3827452B" w14:textId="77777777" w:rsidR="00351223" w:rsidRDefault="00736F33" w:rsidP="00351223">
      <w:pPr>
        <w:pBdr>
          <w:top w:val="nil"/>
          <w:left w:val="nil"/>
          <w:bottom w:val="nil"/>
          <w:right w:val="nil"/>
          <w:between w:val="nil"/>
        </w:pBdr>
        <w:jc w:val="center"/>
        <w:rPr>
          <w:b/>
          <w:color w:val="000000"/>
          <w:sz w:val="20"/>
          <w:szCs w:val="20"/>
        </w:rPr>
      </w:pPr>
      <w:r>
        <w:rPr>
          <w:b/>
          <w:color w:val="000000"/>
          <w:sz w:val="20"/>
          <w:szCs w:val="20"/>
        </w:rPr>
        <w:t>Abstrak</w:t>
      </w:r>
    </w:p>
    <w:p w14:paraId="6AE373B8" w14:textId="5A20D20E" w:rsidR="00351223" w:rsidRPr="00351223" w:rsidRDefault="00736F33" w:rsidP="00351223">
      <w:pPr>
        <w:pBdr>
          <w:top w:val="nil"/>
          <w:left w:val="nil"/>
          <w:bottom w:val="nil"/>
          <w:right w:val="nil"/>
          <w:between w:val="nil"/>
        </w:pBdr>
        <w:jc w:val="both"/>
        <w:rPr>
          <w:b/>
          <w:color w:val="000000"/>
          <w:sz w:val="20"/>
          <w:szCs w:val="20"/>
        </w:rPr>
      </w:pPr>
      <w:r>
        <w:t>Kebocoran gas merupakan suatu masalah yang serius dan memiliki potensi bahaya yang besar. Akan tetapi terkadang LPG dapat menimbulkan bahaya besar seperti kebakaran, ledakan, dan keracunan, sehingga diperlukan sistem pendeteksi yang efektif.</w:t>
      </w:r>
      <w:r w:rsidR="003B3E05" w:rsidRPr="003B3E05">
        <w:t xml:space="preserve"> </w:t>
      </w:r>
      <w:r w:rsidR="003B3E05">
        <w:t>Penelitian ini bertujuan untuk merancang sistem pendeteksi kebocoran gas berbasis Internet of Things (IoT) yang dapat mempermudah kinerja alat. Untuk mendukung fungsionalitasnya, alat ini memanfaatkan bot Telegram sebagai media untuk memberikan informasi secara online.</w:t>
      </w:r>
      <w:r>
        <w:t xml:space="preserve">Sistem ini bekerja dengan mendeteksi gas menggunakan sensor MQ2 dan memberikan peringatan dini melalui buzzer, LED, dan notifikasi real-time ke Telegram saat konsentrasi gas melebihi batas aman. </w:t>
      </w:r>
      <w:r w:rsidR="003B3E05">
        <w:t>Hasil pengujian menunjukkan bahwa sistem dapat mendeteksi kebocoran gas dengan tingkat akurasi 95%, dan notifikasi diterima dalam waktu kurang dari 3 detik. Sistem ini sangat sesuai untuk diterapkan di lingkungan yang sering menggunakan gas LPG, seperti di rumah tangga, industri, dan laboratorium, karena memudahkan pemantauan jarak jauh serta meningkatkan tingkat keselamatan.</w:t>
      </w:r>
    </w:p>
    <w:p w14:paraId="7AA1AA23" w14:textId="32DB58B3" w:rsidR="008448E3" w:rsidRPr="00351223" w:rsidRDefault="00736F33" w:rsidP="00351223">
      <w:pPr>
        <w:pStyle w:val="NormalWeb"/>
        <w:jc w:val="both"/>
      </w:pPr>
      <w:r>
        <w:rPr>
          <w:b/>
          <w:color w:val="000000"/>
          <w:sz w:val="20"/>
          <w:szCs w:val="20"/>
        </w:rPr>
        <w:t>Kata kunci</w:t>
      </w:r>
      <w:r>
        <w:rPr>
          <w:color w:val="000000"/>
          <w:sz w:val="20"/>
          <w:szCs w:val="20"/>
        </w:rPr>
        <w:t xml:space="preserve">: </w:t>
      </w:r>
      <w:r>
        <w:rPr>
          <w:i/>
          <w:sz w:val="20"/>
          <w:szCs w:val="20"/>
        </w:rPr>
        <w:t xml:space="preserve"> IoT, kebocoran gas, keamanan LPG, MQ2, peringatan dini, Telegram</w:t>
      </w:r>
    </w:p>
    <w:p w14:paraId="79B9923B" w14:textId="77777777" w:rsidR="00351223" w:rsidRDefault="00736F33" w:rsidP="00351223">
      <w:pPr>
        <w:pBdr>
          <w:top w:val="nil"/>
          <w:left w:val="nil"/>
          <w:bottom w:val="nil"/>
          <w:right w:val="nil"/>
          <w:between w:val="nil"/>
        </w:pBdr>
        <w:jc w:val="center"/>
        <w:rPr>
          <w:b/>
          <w:i/>
          <w:color w:val="000000"/>
          <w:sz w:val="20"/>
          <w:szCs w:val="20"/>
        </w:rPr>
      </w:pPr>
      <w:r>
        <w:rPr>
          <w:b/>
          <w:i/>
          <w:color w:val="000000"/>
          <w:sz w:val="20"/>
          <w:szCs w:val="20"/>
        </w:rPr>
        <w:t>Abstract</w:t>
      </w:r>
    </w:p>
    <w:p w14:paraId="152A13C4" w14:textId="6E4C21CC" w:rsidR="003B3E05" w:rsidRPr="00351223" w:rsidRDefault="003B3E05" w:rsidP="00351223">
      <w:pPr>
        <w:pBdr>
          <w:top w:val="nil"/>
          <w:left w:val="nil"/>
          <w:bottom w:val="nil"/>
          <w:right w:val="nil"/>
          <w:between w:val="nil"/>
        </w:pBdr>
        <w:jc w:val="both"/>
        <w:rPr>
          <w:color w:val="000000"/>
          <w:sz w:val="20"/>
          <w:szCs w:val="20"/>
        </w:rPr>
      </w:pPr>
      <w:r w:rsidRPr="003B3E05">
        <w:rPr>
          <w:i/>
          <w:iCs/>
          <w:sz w:val="20"/>
          <w:szCs w:val="20"/>
        </w:rPr>
        <w:t>Gas leakage is a serious issue with significant potential hazards. However, LPG can sometimes pose major dangers such as fires, explosions, and poisoning, making an effective detection system necessary. This study aims to design a gas leakage detection system based on the Internet of Things (IoT) that enhances the device’s performance. To support its functionality, the system utilizes a Telegram bot as a medium to provide real-time information online. The system works by detecting gas using an MQ2 sensor and issuing early warnings via a buzzer, LED, and real-time notifications to Telegram when gas concentrations exceed safe limits. Testing results show that the system can detect gas leaks with an accuracy rate of 95%, and notifications are received within less than 3 seconds. This system is highly suitable for environments that frequently use LPG, such as households, industries, and laboratories, as it facilitates remote monitoring and improves safety levels</w:t>
      </w:r>
      <w:r>
        <w:t>.</w:t>
      </w:r>
    </w:p>
    <w:p w14:paraId="3235AE32" w14:textId="0A451375" w:rsidR="008448E3" w:rsidRDefault="00736F33" w:rsidP="00CC0D20">
      <w:pPr>
        <w:pBdr>
          <w:top w:val="nil"/>
          <w:left w:val="nil"/>
          <w:bottom w:val="nil"/>
          <w:right w:val="nil"/>
          <w:between w:val="nil"/>
        </w:pBdr>
        <w:jc w:val="both"/>
        <w:rPr>
          <w:i/>
          <w:color w:val="000000"/>
          <w:sz w:val="20"/>
          <w:szCs w:val="20"/>
        </w:rPr>
      </w:pPr>
      <w:r>
        <w:rPr>
          <w:b/>
          <w:color w:val="000000"/>
          <w:sz w:val="20"/>
          <w:szCs w:val="20"/>
        </w:rPr>
        <w:t>Keywords</w:t>
      </w:r>
      <w:r>
        <w:rPr>
          <w:color w:val="000000"/>
          <w:sz w:val="20"/>
          <w:szCs w:val="20"/>
        </w:rPr>
        <w:t xml:space="preserve">: </w:t>
      </w:r>
      <w:r>
        <w:rPr>
          <w:i/>
          <w:sz w:val="20"/>
          <w:szCs w:val="20"/>
        </w:rPr>
        <w:t>IoT, gas leak, LPG safety, MQ2, early warning, Telegram</w:t>
      </w:r>
    </w:p>
    <w:p w14:paraId="50687487" w14:textId="77777777" w:rsidR="008448E3" w:rsidRDefault="008448E3" w:rsidP="00CC0D20">
      <w:pPr>
        <w:pBdr>
          <w:bottom w:val="single" w:sz="4" w:space="1" w:color="000000"/>
        </w:pBdr>
        <w:jc w:val="both"/>
        <w:rPr>
          <w:b/>
          <w:color w:val="000000"/>
          <w:sz w:val="20"/>
          <w:szCs w:val="20"/>
        </w:rPr>
      </w:pPr>
    </w:p>
    <w:p w14:paraId="524B3A01" w14:textId="77777777" w:rsidR="008448E3" w:rsidRDefault="00736F33" w:rsidP="00CC0D20">
      <w:pPr>
        <w:pStyle w:val="Heading1"/>
        <w:numPr>
          <w:ilvl w:val="0"/>
          <w:numId w:val="2"/>
        </w:numPr>
        <w:jc w:val="both"/>
        <w:rPr>
          <w:sz w:val="22"/>
          <w:szCs w:val="22"/>
        </w:rPr>
      </w:pPr>
      <w:r>
        <w:rPr>
          <w:sz w:val="22"/>
          <w:szCs w:val="22"/>
        </w:rPr>
        <w:t>PENDAHULUAN</w:t>
      </w:r>
    </w:p>
    <w:p w14:paraId="2AFD25D6" w14:textId="14DF1B9E" w:rsidR="008448E3" w:rsidRDefault="008B7725" w:rsidP="00CC0D20">
      <w:pPr>
        <w:pStyle w:val="NormalWeb"/>
        <w:ind w:firstLine="360"/>
        <w:jc w:val="both"/>
      </w:pPr>
      <w:r>
        <w:t xml:space="preserve">Kebocoran gas adalah masalah serius yang dapat menimbulkan risiko besar. Gas yang bocor, terutama yang bersifat mudah terbakar atau beracun, berpotensi membahayakan keselamatan manusia, merusak lingkungan, dan mengancam aset </w:t>
      </w:r>
      <w:r w:rsidR="00C643BD">
        <w:t xml:space="preserve">property </w:t>
      </w:r>
      <w:r w:rsidR="00973E01">
        <w:fldChar w:fldCharType="begin" w:fldLock="1"/>
      </w:r>
      <w:r w:rsidR="00973E01">
        <w:instrText>ADDIN CSL_CITATION {"citationItems":[{"id":"ITEM-1","itemData":{"DOI":"10.36040/jati.v7i2.6815","abstract":"Kebocoran gas LPG (Liquefied Petroleum Gas) merupakan ancaman serius yang dapat menyebabkan konsekuensi yang berbahaya terhadap keselamatan manusia dan lingkungan. Gas LPG, yang terdiri dari campuran propana dan butana, digunakan secara luas dalam berbagai aplikasi, seperti rumah tangga, industri, dan transportasi. Namun, jika terjadi kebocoran gas LPG yang tidak terdeteksi atau tidak ditangani dengan cepat dapat menyebabkan bahaya serius. Kebocoran gas LPG memiliki potensi untuk menyebabkan kebakaran dan ledakan. Gas LPG mudah terbakar dan jika terkumpul dalam ruangan atau di sekitar sumber api, dapat mengakibatkan kebakaran yang cepat dan hebat[1]. Ledakan akibat kebocoran gas LPG dapat merusak struktur bangunan, melukai atau bahkan membunuh orang yang berada di sekitarnya. Oleh karena itu, keamanan terhadap kebocoran gas LPG merupakan masalah yang sangat penting. Dalam jurnal ini, penulis membahas pengembangan sistem monitoring kebocoran gas LPG dengan mengintegrasikan sensor MQ-2 dengan mikrokontroler NodeMCU ESP8266 dan modul komunikasi Wi-Fi untuk mengirimkan data deteksi gas ke platform bot Telegram sehingga memberikan informasi yang cepat dan akurat kepada pengguna. Dari hasil pengujian didapatkan sensor MQ-2 dapat secara efektif mendeteksi kebocoran gas LPG dan memberikan respon yang cepat. Dengan bantuan modul Wi-Fi pada NodeMCU ESP8266 membuat bot Telegram berhasil mengintegrasikan informasi dari sensor MQ-2 dan mengirimkan notifikasi kepada pengguna dengan durasi rata-rata ±7 detik.","author":[{"dropping-particle":"","family":"Tambunan","given":"Samuel","non-dropping-particle":"","parse-names":false,"suffix":""},{"dropping-particle":"","family":"Stefanie","given":"Arnisa","non-dropping-particle":"","parse-names":false,"suffix":""}],"container-title":"JATI (Jurnal Mahasiswa Teknik Informatika)","id":"ITEM-1","issue":"2","issued":{"date-parts":[["2023"]]},"page":"1423-1228","title":"Monitoring Kebocoran Gas Lpg Menggunakan Sensor Mq-2 Pada Rumah Dengan Notifikasi Bot Telegram","type":"article-journal","volume":"7"},"uris":["http://www.mendeley.com/documents/?uuid=e64b869b-2972-4183-bc38-077e52a86d23"]}],"mendeley":{"formattedCitation":"(Tambunan dan Stefanie 2023)","plainTextFormattedCitation":"(Tambunan dan Stefanie 2023)","previouslyFormattedCitation":"(Tambunan dan Stefanie 2023)"},"properties":{"noteIndex":0},"schema":"https://github.com/citation-style-language/schema/raw/master/csl-citation.json"}</w:instrText>
      </w:r>
      <w:r w:rsidR="00973E01">
        <w:fldChar w:fldCharType="separate"/>
      </w:r>
      <w:r w:rsidR="00973E01" w:rsidRPr="00973E01">
        <w:rPr>
          <w:noProof/>
        </w:rPr>
        <w:t>(Tambunan dan Stefanie 2023)</w:t>
      </w:r>
      <w:r w:rsidR="00973E01">
        <w:fldChar w:fldCharType="end"/>
      </w:r>
      <w:r w:rsidR="00736F33">
        <w:t xml:space="preserve">. </w:t>
      </w:r>
      <w:r>
        <w:t xml:space="preserve">Kebocoran gas dapat terjadi di berbagai tempat, seperti rumah tangga, fasilitas industri, maupun infrastruktur energi. Oleh karena itu, diperlukan sistem yang andal untuk mendeteksi kebocoran dan memberikan peringatan dini guna </w:t>
      </w:r>
      <w:proofErr w:type="spellStart"/>
      <w:r>
        <w:t>mengurangi</w:t>
      </w:r>
      <w:proofErr w:type="spellEnd"/>
      <w:r>
        <w:t xml:space="preserve"> </w:t>
      </w:r>
      <w:proofErr w:type="spellStart"/>
      <w:r>
        <w:t>risiko</w:t>
      </w:r>
      <w:proofErr w:type="spellEnd"/>
      <w:r>
        <w:t xml:space="preserve"> yang </w:t>
      </w:r>
      <w:proofErr w:type="spellStart"/>
      <w:r>
        <w:t>ditimbulkan</w:t>
      </w:r>
      <w:proofErr w:type="spellEnd"/>
      <w:r w:rsidR="00E233F1">
        <w:t xml:space="preserve"> </w:t>
      </w:r>
      <w:r w:rsidR="00973E01">
        <w:fldChar w:fldCharType="begin" w:fldLock="1"/>
      </w:r>
      <w:r w:rsidR="006949F5">
        <w:instrText>ADDIN CSL_CITATION {"citationItems":[{"id":"ITEM-1","itemData":{"DOI":"10.29100/jipi.v7i2.1665","abstract":"Liquefied Petroleum Gas (LPG) is a form of petroleum that has been processed. LPG for household needs has become the largest use since the conversion from kerosene to LPG was implemented in 2007. Based on the results of an investigation conducted by the Badan Standarisasi Nasional (BSN) regarding the causes of gas leaks, it was found that the supporting equipment for gas stoves did not meet the standards, including namely 100% hoses, 66% tube valves, 50% gas stoves and 20% regulators. So the researchers decided to design a gas leak detector design based on the Internet of Things (IoT) using a telegram bot. The purpose of this study is how to design a gas leak detection system using the MQ-2 gas sensor with the NodeMCU 8266 module. In the research procedure, the researcher collects data by conducting system tests, which are divided into sensor tests and bot response tests. The system test is carried out by placing the device from a distance of 2-10 cm and limiting the internet network by 1 Mbps-1 Kbps, later the amount delay from the response of the device. From the results collected, the distance of 2 cm is the best distance when testing and the average response of the tool in the bot test gets a delay &gt;150 ms. Thus it can be concluded that the closer the sensor is to an object, the faster the response of the tool in detecting a gas leak, and the greater the bandwidth obtained, the faster it can respond..","author":[{"dropping-particle":"","family":"Irgian","given":"Moch Iklil Putra","non-dropping-particle":"","parse-names":false,"suffix":""},{"dropping-particle":"","family":"Rozi","given":"Fahrur","non-dropping-particle":"","parse-names":false,"suffix":""}],"container-title":"JIPI (Jurnal Ilmiah Penelitian dan Pembelajaran Informatika)","id":"ITEM-1","issue":"2","issued":{"date-parts":[["2022"]]},"page":"615-621","title":"Rancang Bangun Sistem Pendeteksi Kebocoran Gas Berbasis Internet of Things (Iot) Menggunakan Telegram Bot","type":"article-journal","volume":"7"},"uris":["http://www.mendeley.com/documents/?uuid=e8a4b80e-ac3b-4877-becd-8b21c769bc57"]}],"mendeley":{"formattedCitation":"(Irgian dan Rozi 2022)","plainTextFormattedCitation":"(Irgian dan Rozi 2022)","previouslyFormattedCitation":"(Irgian dan Rozi 2022)"},"properties":{"noteIndex":0},"schema":"https://github.com/citation-style-language/schema/raw/master/csl-citation.json"}</w:instrText>
      </w:r>
      <w:r w:rsidR="00973E01">
        <w:fldChar w:fldCharType="separate"/>
      </w:r>
      <w:r w:rsidR="00973E01" w:rsidRPr="00973E01">
        <w:rPr>
          <w:noProof/>
        </w:rPr>
        <w:t>(Irgian dan Rozi 2022)</w:t>
      </w:r>
      <w:r w:rsidR="00973E01">
        <w:fldChar w:fldCharType="end"/>
      </w:r>
      <w:r w:rsidR="00736F33">
        <w:t xml:space="preserve">. </w:t>
      </w:r>
      <w:r w:rsidR="00BB46B5" w:rsidRPr="00BB46B5">
        <w:rPr>
          <w:lang w:val="fi-FI"/>
        </w:rPr>
        <w:t xml:space="preserve">Dalam sistem ini, batas minimum ditetapkan pada 300 ppm, yaitu tingkat konsentrasi gas yang masih aman bagi tubuh manusia tanpa menimbulkan </w:t>
      </w:r>
      <w:r w:rsidR="00BB46B5" w:rsidRPr="00BB46B5">
        <w:rPr>
          <w:lang w:val="fi-FI"/>
        </w:rPr>
        <w:lastRenderedPageBreak/>
        <w:t>dampak kesehatan langsung. Di sisi lain, batas maksimum ditentukan pada 1.000 ppm, di mana konsentrasi gas sudah sangat berbahaya dan berpotensi menyebabkan risiko serius seperti kebakaran, ledakan, atau keracunan</w:t>
      </w:r>
      <w:r w:rsidR="00E233F1" w:rsidRPr="00E233F1">
        <w:rPr>
          <w:lang w:val="fi-FI"/>
        </w:rPr>
        <w:t>.</w:t>
      </w:r>
      <w:r w:rsidR="00E233F1">
        <w:rPr>
          <w:lang w:val="fi-FI"/>
        </w:rPr>
        <w:t xml:space="preserve"> </w:t>
      </w:r>
      <w:r>
        <w:t xml:space="preserve">Oleh </w:t>
      </w:r>
      <w:proofErr w:type="spellStart"/>
      <w:r>
        <w:t>karena</w:t>
      </w:r>
      <w:proofErr w:type="spellEnd"/>
      <w:r>
        <w:t xml:space="preserve"> </w:t>
      </w:r>
      <w:proofErr w:type="spellStart"/>
      <w:r>
        <w:t>itu</w:t>
      </w:r>
      <w:proofErr w:type="spellEnd"/>
      <w:r>
        <w:t xml:space="preserve">, </w:t>
      </w:r>
      <w:proofErr w:type="spellStart"/>
      <w:r>
        <w:t>penting</w:t>
      </w:r>
      <w:proofErr w:type="spellEnd"/>
      <w:r>
        <w:t xml:space="preserve"> </w:t>
      </w:r>
      <w:proofErr w:type="spellStart"/>
      <w:r>
        <w:t>untuk</w:t>
      </w:r>
      <w:proofErr w:type="spellEnd"/>
      <w:r>
        <w:t xml:space="preserve"> mengambil langkah-langkah pencegahan yang efektif, seperti melakukan pengawasan ketat terhadap instalasi gas dan memastikan peralatan terkait mendapatkan pemeliharaan yang baik</w:t>
      </w:r>
      <w:r w:rsidR="00C643BD">
        <w:t xml:space="preserve"> </w:t>
      </w:r>
      <w:r w:rsidR="006949F5">
        <w:fldChar w:fldCharType="begin" w:fldLock="1"/>
      </w:r>
      <w:r w:rsidR="006949F5">
        <w:instrText>ADDIN CSL_CITATION {"citationItems":[{"id":"ITEM-1","itemData":{"DOI":"10.36040/jati.v7i2.6815","abstract":"Kebocoran gas LPG (Liquefied Petroleum Gas) merupakan ancaman serius yang dapat menyebabkan konsekuensi yang berbahaya terhadap keselamatan manusia dan lingkungan. Gas LPG, yang terdiri dari campuran propana dan butana, digunakan secara luas dalam berbagai aplikasi, seperti rumah tangga, industri, dan transportasi. Namun, jika terjadi kebocoran gas LPG yang tidak terdeteksi atau tidak ditangani dengan cepat dapat menyebabkan bahaya serius. Kebocoran gas LPG memiliki potensi untuk menyebabkan kebakaran dan ledakan. Gas LPG mudah terbakar dan jika terkumpul dalam ruangan atau di sekitar sumber api, dapat mengakibatkan kebakaran yang cepat dan hebat[1]. Ledakan akibat kebocoran gas LPG dapat merusak struktur bangunan, melukai atau bahkan membunuh orang yang berada di sekitarnya. Oleh karena itu, keamanan terhadap kebocoran gas LPG merupakan masalah yang sangat penting. Dalam jurnal ini, penulis membahas pengembangan sistem monitoring kebocoran gas LPG dengan mengintegrasikan sensor MQ-2 dengan mikrokontroler NodeMCU ESP8266 dan modul komunikasi Wi-Fi untuk mengirimkan data deteksi gas ke platform bot Telegram sehingga memberikan informasi yang cepat dan akurat kepada pengguna. Dari hasil pengujian didapatkan sensor MQ-2 dapat secara efektif mendeteksi kebocoran gas LPG dan memberikan respon yang cepat. Dengan bantuan modul Wi-Fi pada NodeMCU ESP8266 membuat bot Telegram berhasil mengintegrasikan informasi dari sensor MQ-2 dan mengirimkan notifikasi kepada pengguna dengan durasi rata-rata ±7 detik.","author":[{"dropping-particle":"","family":"Tambunan","given":"Samuel","non-dropping-particle":"","parse-names":false,"suffix":""},{"dropping-particle":"","family":"Stefanie","given":"Arnisa","non-dropping-particle":"","parse-names":false,"suffix":""}],"container-title":"JATI (Jurnal Mahasiswa Teknik Informatika)","id":"ITEM-1","issue":"2","issued":{"date-parts":[["2023"]]},"page":"1423-1228","title":"Monitoring Kebocoran Gas Lpg Menggunakan Sensor Mq-2 Pada Rumah Dengan Notifikasi Bot Telegram","type":"article-journal","volume":"7"},"uris":["http://www.mendeley.com/documents/?uuid=e64b869b-2972-4183-bc38-077e52a86d23"]}],"mendeley":{"formattedCitation":"(Tambunan dan Stefanie 2023)","plainTextFormattedCitation":"(Tambunan dan Stefanie 2023)","previouslyFormattedCitation":"(Tambunan dan Stefanie 2023)"},"properties":{"noteIndex":0},"schema":"https://github.com/citation-style-language/schema/raw/master/csl-citation.json"}</w:instrText>
      </w:r>
      <w:r w:rsidR="006949F5">
        <w:fldChar w:fldCharType="separate"/>
      </w:r>
      <w:r w:rsidR="006949F5" w:rsidRPr="006949F5">
        <w:rPr>
          <w:noProof/>
        </w:rPr>
        <w:t>(Tambunan dan Stefanie 2023)</w:t>
      </w:r>
      <w:r w:rsidR="006949F5">
        <w:fldChar w:fldCharType="end"/>
      </w:r>
      <w:r w:rsidR="00C643BD">
        <w:t>.</w:t>
      </w:r>
    </w:p>
    <w:p w14:paraId="4CA144AE" w14:textId="71F48608" w:rsidR="008448E3" w:rsidRDefault="00C80BFF" w:rsidP="00CC0D20">
      <w:pPr>
        <w:pStyle w:val="NormalWeb"/>
        <w:ind w:firstLine="360"/>
        <w:jc w:val="both"/>
      </w:pPr>
      <w:r>
        <w:t>Sebagai contoh, pada 23 Juni 2024, terjadi kasus kebakaran di Bali yang disebabkan oleh percikan api dari dinamo starter mobil pickup. Api tersebut menyambar gas LPG yang bocor akibat kerusakan pada valve tabung gas berukuran 50 kg. Insiden ini mengakibatkan 18 orang meninggal dunia</w:t>
      </w:r>
      <w:r w:rsidR="00736F33">
        <w:t xml:space="preserve">. </w:t>
      </w:r>
      <w:r>
        <w:t>Untuk mengatasi permasalahan tersebut, diperlukan sistem keamanan berupa peringatan dini yang mampu memberikan tanda ketika terjadi kebocoran gas di lingkungan rumah tangga</w:t>
      </w:r>
      <w:r w:rsidR="00C643BD">
        <w:t xml:space="preserve"> </w:t>
      </w:r>
      <w:r w:rsidR="006949F5">
        <w:fldChar w:fldCharType="begin" w:fldLock="1"/>
      </w:r>
      <w:r w:rsidR="006949F5">
        <w:instrText>ADDIN CSL_CITATION {"citationItems":[{"id":"ITEM-1","itemData":{"DOI":"10.36040/jati.v7i2.6815","abstract":"Kebocoran gas LPG (Liquefied Petroleum Gas) merupakan ancaman serius yang dapat menyebabkan konsekuensi yang berbahaya terhadap keselamatan manusia dan lingkungan. Gas LPG, yang terdiri dari campuran propana dan butana, digunakan secara luas dalam berbagai aplikasi, seperti rumah tangga, industri, dan transportasi. Namun, jika terjadi kebocoran gas LPG yang tidak terdeteksi atau tidak ditangani dengan cepat dapat menyebabkan bahaya serius. Kebocoran gas LPG memiliki potensi untuk menyebabkan kebakaran dan ledakan. Gas LPG mudah terbakar dan jika terkumpul dalam ruangan atau di sekitar sumber api, dapat mengakibatkan kebakaran yang cepat dan hebat[1]. Ledakan akibat kebocoran gas LPG dapat merusak struktur bangunan, melukai atau bahkan membunuh orang yang berada di sekitarnya. Oleh karena itu, keamanan terhadap kebocoran gas LPG merupakan masalah yang sangat penting. Dalam jurnal ini, penulis membahas pengembangan sistem monitoring kebocoran gas LPG dengan mengintegrasikan sensor MQ-2 dengan mikrokontroler NodeMCU ESP8266 dan modul komunikasi Wi-Fi untuk mengirimkan data deteksi gas ke platform bot Telegram sehingga memberikan informasi yang cepat dan akurat kepada pengguna. Dari hasil pengujian didapatkan sensor MQ-2 dapat secara efektif mendeteksi kebocoran gas LPG dan memberikan respon yang cepat. Dengan bantuan modul Wi-Fi pada NodeMCU ESP8266 membuat bot Telegram berhasil mengintegrasikan informasi dari sensor MQ-2 dan mengirimkan notifikasi kepada pengguna dengan durasi rata-rata ±7 detik.","author":[{"dropping-particle":"","family":"Tambunan","given":"Samuel","non-dropping-particle":"","parse-names":false,"suffix":""},{"dropping-particle":"","family":"Stefanie","given":"Arnisa","non-dropping-particle":"","parse-names":false,"suffix":""}],"container-title":"JATI (Jurnal Mahasiswa Teknik Informatika)","id":"ITEM-1","issue":"2","issued":{"date-parts":[["2023"]]},"page":"1423-1228","title":"Monitoring Kebocoran Gas Lpg Menggunakan Sensor Mq-2 Pada Rumah Dengan Notifikasi Bot Telegram","type":"article-journal","volume":"7"},"uris":["http://www.mendeley.com/documents/?uuid=e64b869b-2972-4183-bc38-077e52a86d23"]}],"mendeley":{"formattedCitation":"(Tambunan dan Stefanie 2023)","plainTextFormattedCitation":"(Tambunan dan Stefanie 2023)","previouslyFormattedCitation":"(Tambunan dan Stefanie 2023)"},"properties":{"noteIndex":0},"schema":"https://github.com/citation-style-language/schema/raw/master/csl-citation.json"}</w:instrText>
      </w:r>
      <w:r w:rsidR="006949F5">
        <w:fldChar w:fldCharType="separate"/>
      </w:r>
      <w:r w:rsidR="006949F5" w:rsidRPr="006949F5">
        <w:rPr>
          <w:noProof/>
        </w:rPr>
        <w:t>(Tambunan dan Stefanie 2023)</w:t>
      </w:r>
      <w:r w:rsidR="006949F5">
        <w:fldChar w:fldCharType="end"/>
      </w:r>
      <w:r w:rsidR="00C643BD">
        <w:t>.</w:t>
      </w:r>
      <w:r w:rsidR="00736F33">
        <w:t xml:space="preserve"> </w:t>
      </w:r>
      <w:r w:rsidR="003B3E05">
        <w:t xml:space="preserve">Sistem ini, yang menggunakan </w:t>
      </w:r>
      <w:r w:rsidR="003B3E05" w:rsidRPr="003B3E05">
        <w:rPr>
          <w:i/>
          <w:iCs/>
        </w:rPr>
        <w:t xml:space="preserve">mikrokontroler </w:t>
      </w:r>
      <w:r w:rsidR="003B3E05">
        <w:t>NodeMCU, akan mendeteksi kebocoran gas LPG dan memberikan tanda berupa indikator LED, alarm atau buzzer, serta notifikasi melalui Telegram.</w:t>
      </w:r>
    </w:p>
    <w:p w14:paraId="61D49B0E" w14:textId="6CBAE3C3" w:rsidR="008448E3" w:rsidRDefault="00736F33" w:rsidP="00CC0D20">
      <w:pPr>
        <w:ind w:firstLine="360"/>
        <w:jc w:val="both"/>
      </w:pPr>
      <w:r>
        <w:t xml:space="preserve">Dalam sistem ini, sensor MQ-2 </w:t>
      </w:r>
      <w:r w:rsidR="003B3E05">
        <w:t>berfungsi</w:t>
      </w:r>
      <w:r>
        <w:t xml:space="preserve"> sebagai komponen utama untuk mendeteksi keberadaan gas yang mudah terbakar, seperti LPG, metana, etana, dan probana. Sensor ini bekerja berdasarkan prinsip perubahan resistansi yang dipengaruhi oleh konsentrasi gas tertentu di udara, sehingga mampu menghasilkan sinyal yang merepresentasikan tingkat kebocoran gas. Data dari sensor ini kemudian diproses oleh </w:t>
      </w:r>
      <w:r>
        <w:rPr>
          <w:i/>
        </w:rPr>
        <w:t>mikrokontroller</w:t>
      </w:r>
      <w:r>
        <w:t xml:space="preserve"> yang mengirimkan peringatan ke Telegram jika konsentrasi gas melebihi ambang batas yang ditentukan.</w:t>
      </w:r>
    </w:p>
    <w:p w14:paraId="344D4BBE" w14:textId="77777777" w:rsidR="008448E3" w:rsidRDefault="00736F33" w:rsidP="00CC0D20">
      <w:pPr>
        <w:pStyle w:val="Heading1"/>
        <w:numPr>
          <w:ilvl w:val="0"/>
          <w:numId w:val="2"/>
        </w:numPr>
        <w:jc w:val="both"/>
        <w:rPr>
          <w:sz w:val="22"/>
          <w:szCs w:val="22"/>
        </w:rPr>
      </w:pPr>
      <w:r>
        <w:rPr>
          <w:sz w:val="22"/>
          <w:szCs w:val="22"/>
        </w:rPr>
        <w:t>METODE PENELITIAN</w:t>
      </w:r>
    </w:p>
    <w:p w14:paraId="145F81D5" w14:textId="77777777" w:rsidR="008448E3" w:rsidRDefault="00736F33" w:rsidP="00C643BD">
      <w:pPr>
        <w:pStyle w:val="Heading1"/>
        <w:numPr>
          <w:ilvl w:val="0"/>
          <w:numId w:val="0"/>
        </w:numPr>
        <w:jc w:val="both"/>
        <w:rPr>
          <w:sz w:val="24"/>
          <w:szCs w:val="24"/>
        </w:rPr>
      </w:pPr>
      <w:r>
        <w:rPr>
          <w:sz w:val="24"/>
          <w:szCs w:val="24"/>
        </w:rPr>
        <w:t>2.1 Metode Penelitian</w:t>
      </w:r>
    </w:p>
    <w:p w14:paraId="5702870F" w14:textId="5315A354" w:rsidR="00C80BFF" w:rsidRDefault="003B3E05" w:rsidP="00CC0D20">
      <w:pPr>
        <w:pStyle w:val="NormalWeb"/>
        <w:ind w:firstLine="425"/>
        <w:jc w:val="both"/>
      </w:pPr>
      <w:r>
        <w:t xml:space="preserve">Bab ini menjelaskan metode penelitian yang diterapkan dalam perancangan alat pendeteksi kebocoran gas LPG berbasis teknologi Internet of Things (IoT), dengan menggunakan Telegram Bot sebagai aplikasi utama. </w:t>
      </w:r>
      <w:r w:rsidR="008B7725" w:rsidRPr="00C80BFF">
        <w:t>Langkah-langkah yang mendukung proses perancangan ini meliputi beberapa tahapan. Pertama, analisis kebutuhan sistem dilakukan untuk mengidentifikasi perangkat keras dan perangkat lunak yang dibutuhkan, seperti sensor gas MQ-2, modul komunikasi IoT (NodeMCU ESP8266), dan platform notifikasi Telegram</w:t>
      </w:r>
      <w:r w:rsidR="005B168B">
        <w:fldChar w:fldCharType="begin" w:fldLock="1"/>
      </w:r>
      <w:r w:rsidR="00B1192E">
        <w:instrText>ADDIN CSL_CITATION {"citationItems":[{"id":"ITEM-1","itemData":{"DOI":"10.36526/ztr.v5i1.2631","ISSN":"2656-081X","abstract":"Salah satu permasalahan yang masih banyak terjadi hinga kini adalah kebakaran. Hal tersebut disebabkan oleh beberapa hal seperti hubungan arus pendek, putung rokok yang masih menyala dan kebocoran LPG. Kebakaran dapat terjadi pada area gedung kantor, sekolah maupun rumah. Salah satu penyebab kebakaran yakni kebocoran LPG yang disebabkan karena kelalaian manusia. Sehingga  diperlukan sebuah sistem yang dapat melakukan deteksi dan monitoring kebocoran gas secara real time untuk meminamilisir terjadinya kejadian kebakaran akibat dari bocornya gas LPG. Oleh sebab itu peneliti merancang yang berupa perangkat keras dan perangkat lunak dengan protokol MQTT. Protokol tersebut ringan, terbuka dan sederhana sehingga dapat digunakan untuk mentrasmisikan data dengan cepat. Penelitian ini menggunakan metode Waterfall yang dimana setiap tahapan dapat dilalui apabila tahapan sebelumnya selesai. Hasil pengujian diperoleh bahwa sistem bekerja dengan kinerja yang baik ketika dilakukan pengujian pengukuran sensitivitas sensor dan delay. Penulis berharap dari penelitian yang dilakukan mampu memberikan wawasan dan referensi untuk peneliti lain dan pelaku UMKM atau bisnis dalam membuat sistem yang serupa. Selain itu penelitian selanjutnya dapat menggunakan banyak sensor untuk implementasi yang lain dengan protokol MQTT","author":[{"dropping-particle":"","family":"Suprianto","given":"Gaguk","non-dropping-particle":"","parse-names":false,"suffix":""},{"dropping-particle":"","family":"Alya Rizky Natasya","given":"","non-dropping-particle":"","parse-names":false,"suffix":""},{"dropping-particle":"","family":"Arfi Indra Riskiawan","given":"","non-dropping-particle":"","parse-names":false,"suffix":""}],"container-title":"Journal Zetroem","id":"ITEM-1","issue":"1","issued":{"date-parts":[["2023"]]},"page":"62-67","title":"Sistem Pendeteksi Kebocoran Gas Berbasis IoT Sebagai Alat Bantu Pada UMKM","type":"article-journal","volume":"5"},"uris":["http://www.mendeley.com/documents/?uuid=5df6b8a2-7f51-435d-809a-570e65f96dc3"]}],"mendeley":{"formattedCitation":"(Suprianto, Alya Rizky Natasya, dan Arfi Indra Riskiawan 2023)","plainTextFormattedCitation":"(Suprianto, Alya Rizky Natasya, dan Arfi Indra Riskiawan 2023)","previouslyFormattedCitation":"(Suprianto, Alya Rizky Natasya, dan Arfi Indra Riskiawan 2023)"},"properties":{"noteIndex":0},"schema":"https://github.com/citation-style-language/schema/raw/master/csl-citation.json"}</w:instrText>
      </w:r>
      <w:r w:rsidR="005B168B">
        <w:fldChar w:fldCharType="separate"/>
      </w:r>
      <w:r w:rsidR="005B168B" w:rsidRPr="005B168B">
        <w:rPr>
          <w:noProof/>
        </w:rPr>
        <w:t>(Suprianto, Alya Rizky Natasya, dan Arfi Indra Riskiawan 2023)</w:t>
      </w:r>
      <w:r w:rsidR="005B168B">
        <w:fldChar w:fldCharType="end"/>
      </w:r>
      <w:r w:rsidR="008B7725" w:rsidRPr="00C80BFF">
        <w:t xml:space="preserve">. Kedua, desain sistem dirancang dalam beberapa blok utama, yaitu publisher yang terdiri dari sensor MQ-2 dan NodeMCU untuk mendeteksi serta mengirim data, dan subscriber berupa aplikasi Telegram untuk menerima notifikasi kebocoran. Tahap berikutnya adalah implementasi kode program, di mana kode yang telah disiapkan dimasukkan ke dalam NodeMCU setelah proses simulasi model selesai. Terakhir, dilakukan pengujian terhadap sistem untuk memastikan alat pendeteksi kebocoran gas LPG dapat berfungsi dengan baik dan akurat </w:t>
      </w:r>
      <w:r w:rsidR="00B1192E">
        <w:fldChar w:fldCharType="begin" w:fldLock="1"/>
      </w:r>
      <w:r w:rsidR="002D1D1D">
        <w:instrText>ADDIN CSL_CITATION {"citationItems":[{"id":"ITEM-1","itemData":{"DOI":"10.37985/murhum.v3i2.128","abstract":"Perancangan desain interior kelas ini menggunakan pendekatan pengabdian kepada masyarakat. Perancangan interior ruang kelas dilakukan di TK Al Hikmah NU Tuban yang telah dibatasi pada elemen interior terutama pada penataan kelas, menghias kelas atau lay out, mengecat dinding kelas, furniture dan mempertimbangkan pemilihan warna secara psikologis yang disesuaikan dengan kegiatan yang ada di dalam kelas. Tema PKM desain interior menggunakan tema alam semesta dan alat transportasi. Tidak terdapat mural dan lukisan dinding disetiap sudut sekolah dan beberapa pembahasan lainya yang mana hal tersebut dapat menghsilakn suasana sekaolah TK yang nayaman serta terkesan alami.  Tujuan dari Pengabdian Kepada Masyarakat di TK Al Hikmah Muslimat NU Tuban ini untuk membantu Lembaga dalam merancang interior kelas yang bersifat edukatif dan rekreatifnsesuai dengan tumbuh kembang anak, sehingga aktivitas belajar siswa bisa membuat suasana yang nyaman sekaligus menarik bagi siswa. Penelitian yang digunakan ini adalah penelitian kualitatif, dengan mengambil TK Al hikmah Muslimat NU Sidorejo Tuban sebagai obyek penelitian. Untuk pengumpulan data dilakukan dengan cara mengamati dan melihat pada desain interior, wawancara dengan kepala sekolah, Pendidik, dan dokumentasi di TK Al Hikmah Muslimat NU Sidorejo Tuban.","author":[{"dropping-particle":"","family":"Novitasari","given":"Nurul","non-dropping-particle":"","parse-names":false,"suffix":""},{"dropping-particle":"","family":"Hidayatul Habibah","given":"Fita","non-dropping-particle":"","parse-names":false,"suffix":""},{"dropping-particle":"","family":"Vera Yuniar","given":"Devi","non-dropping-particle":"","parse-names":false,"suffix":""},{"dropping-particle":"","family":"Sari Sulistiowati","given":"Ifa","non-dropping-particle":"","parse-names":false,"suffix":""},{"dropping-particle":"","family":"Rarin Erlina","given":"Khilwiya","non-dropping-particle":"","parse-names":false,"suffix":""},{"dropping-particle":"","family":"Umah","given":"Khoiratul","non-dropping-particle":"","parse-names":false,"suffix":""},{"dropping-particle":"","family":"Hilya","given":"Nazhul","non-dropping-particle":"","parse-names":false,"suffix":""},{"dropping-particle":"","family":"Ning Rahayu","given":"Riska","non-dropping-particle":"","parse-names":false,"suffix":""},{"dropping-particle":"","family":"Kholifah","given":"Siti","non-dropping-particle":"","parse-names":false,"suffix":""},{"dropping-particle":"","family":"Mahfudhoh","given":"Siti","non-dropping-particle":"","parse-names":false,"suffix":""},{"dropping-particle":"","family":"Muafiyah","given":"Siti","non-dropping-particle":"","parse-names":false,"suffix":""},{"dropping-particle":"","family":"Zayyinatul Mustafidah","given":"Siti","non-dropping-particle":"","parse-names":false,"suffix":""},{"dropping-particle":"","family":"Azkiyyah","given":"Chilyatul","non-dropping-particle":"","parse-names":false,"suffix":""}],"container-title":"Murhum : Jurnal Pendidikan Anak Usia Dini","id":"ITEM-1","issue":"2","issued":{"date-parts":[["2022"]]},"page":"52-61","title":"Perancangan Kelas Desain Interior dalam Membentuk Pertumbuhan dan Perkembangan Anak","type":"article-journal","volume":"3"},"uris":["http://www.mendeley.com/documents/?uuid=980e4940-5fe1-4c2d-acae-f24ec7506ab9"]}],"mendeley":{"formattedCitation":"(Novitasari et al. 2022)","plainTextFormattedCitation":"(Novitasari et al. 2022)","previouslyFormattedCitation":"(Novitasari et al. 2022)"},"properties":{"noteIndex":0},"schema":"https://github.com/citation-style-language/schema/raw/master/csl-citation.json"}</w:instrText>
      </w:r>
      <w:r w:rsidR="00B1192E">
        <w:fldChar w:fldCharType="separate"/>
      </w:r>
      <w:r w:rsidR="00B1192E" w:rsidRPr="00B1192E">
        <w:rPr>
          <w:noProof/>
        </w:rPr>
        <w:t>(Novitasari et al. 2022)</w:t>
      </w:r>
      <w:r w:rsidR="00B1192E">
        <w:fldChar w:fldCharType="end"/>
      </w:r>
      <w:r w:rsidR="00C643BD">
        <w:t>.</w:t>
      </w:r>
    </w:p>
    <w:p w14:paraId="4BC9C942" w14:textId="77777777" w:rsidR="003B3E05" w:rsidRDefault="00736F33" w:rsidP="00CC0D20">
      <w:pPr>
        <w:pBdr>
          <w:top w:val="nil"/>
          <w:left w:val="nil"/>
          <w:bottom w:val="nil"/>
          <w:right w:val="nil"/>
          <w:between w:val="nil"/>
        </w:pBdr>
        <w:spacing w:line="276" w:lineRule="auto"/>
        <w:jc w:val="both"/>
        <w:rPr>
          <w:b/>
        </w:rPr>
      </w:pPr>
      <w:r>
        <w:rPr>
          <w:b/>
        </w:rPr>
        <w:t xml:space="preserve">2.2 Alat dan Bahan </w:t>
      </w:r>
    </w:p>
    <w:p w14:paraId="40759666" w14:textId="1BE59F1C" w:rsidR="008448E3" w:rsidRDefault="008B7725" w:rsidP="00CC0D20">
      <w:pPr>
        <w:pBdr>
          <w:top w:val="nil"/>
          <w:left w:val="nil"/>
          <w:bottom w:val="nil"/>
          <w:right w:val="nil"/>
          <w:between w:val="nil"/>
        </w:pBdr>
        <w:spacing w:line="276" w:lineRule="auto"/>
        <w:ind w:firstLine="720"/>
        <w:jc w:val="both"/>
      </w:pPr>
      <w:r>
        <w:t xml:space="preserve">Berbagai alat dan bahan digunakan selama proses penelitian ini. Breadboard berfungsi sebagai media komunikasi antara CPU dan serial (Istiyanto et al., 2022). ESP8266 bertindak sebagai pengendali utama yang membaca data dari sensor MQ-2 </w:t>
      </w:r>
      <w:r w:rsidR="002D1D1D">
        <w:fldChar w:fldCharType="begin" w:fldLock="1"/>
      </w:r>
      <w:r w:rsidR="00403AC0">
        <w:instrText>ADDIN CSL_CITATION {"citationItems":[{"id":"ITEM-1","itemData":{"DOI":"10.37985/murhum.v3i2.128","abstract":"Perancangan desain interior kelas ini menggunakan pendekatan pengabdian kepada masyarakat. Perancangan interior ruang kelas dilakukan di TK Al Hikmah NU Tuban yang telah dibatasi pada elemen interior terutama pada penataan kelas, menghias kelas atau lay out, mengecat dinding kelas, furniture dan mempertimbangkan pemilihan warna secara psikologis yang disesuaikan dengan kegiatan yang ada di dalam kelas. Tema PKM desain interior menggunakan tema alam semesta dan alat transportasi. Tidak terdapat mural dan lukisan dinding disetiap sudut sekolah dan beberapa pembahasan lainya yang mana hal tersebut dapat menghsilakn suasana sekaolah TK yang nayaman serta terkesan alami.  Tujuan dari Pengabdian Kepada Masyarakat di TK Al Hikmah Muslimat NU Tuban ini untuk membantu Lembaga dalam merancang interior kelas yang bersifat edukatif dan rekreatifnsesuai dengan tumbuh kembang anak, sehingga aktivitas belajar siswa bisa membuat suasana yang nyaman sekaligus menarik bagi siswa. Penelitian yang digunakan ini adalah penelitian kualitatif, dengan mengambil TK Al hikmah Muslimat NU Sidorejo Tuban sebagai obyek penelitian. Untuk pengumpulan data dilakukan dengan cara mengamati dan melihat pada desain interior, wawancara dengan kepala sekolah, Pendidik, dan dokumentasi di TK Al Hikmah Muslimat NU Sidorejo Tuban.","author":[{"dropping-particle":"","family":"Novitasari","given":"Nurul","non-dropping-particle":"","parse-names":false,"suffix":""},{"dropping-particle":"","family":"Hidayatul Habibah","given":"Fita","non-dropping-particle":"","parse-names":false,"suffix":""},{"dropping-particle":"","family":"Vera Yuniar","given":"Devi","non-dropping-particle":"","parse-names":false,"suffix":""},{"dropping-particle":"","family":"Sari Sulistiowati","given":"Ifa","non-dropping-particle":"","parse-names":false,"suffix":""},{"dropping-particle":"","family":"Rarin Erlina","given":"Khilwiya","non-dropping-particle":"","parse-names":false,"suffix":""},{"dropping-particle":"","family":"Umah","given":"Khoiratul","non-dropping-particle":"","parse-names":false,"suffix":""},{"dropping-particle":"","family":"Hilya","given":"Nazhul","non-dropping-particle":"","parse-names":false,"suffix":""},{"dropping-particle":"","family":"Ning Rahayu","given":"Riska","non-dropping-particle":"","parse-names":false,"suffix":""},{"dropping-particle":"","family":"Kholifah","given":"Siti","non-dropping-particle":"","parse-names":false,"suffix":""},{"dropping-particle":"","family":"Mahfudhoh","given":"Siti","non-dropping-particle":"","parse-names":false,"suffix":""},{"dropping-particle":"","family":"Muafiyah","given":"Siti","non-dropping-particle":"","parse-names":false,"suffix":""},{"dropping-particle":"","family":"Zayyinatul Mustafidah","given":"Siti","non-dropping-particle":"","parse-names":false,"suffix":""},{"dropping-particle":"","family":"Azkiyyah","given":"Chilyatul","non-dropping-particle":"","parse-names":false,"suffix":""}],"container-title":"Murhum : Jurnal Pendidikan Anak Usia Dini","id":"ITEM-1","issue":"2","issued":{"date-parts":[["2022"]]},"page":"52-61","title":"Perancangan Kelas Desain Interior dalam Membentuk Pertumbuhan dan Perkembangan Anak","type":"article-journal","volume":"3"},"uris":["http://www.mendeley.com/documents/?uuid=980e4940-5fe1-4c2d-acae-f24ec7506ab9"]}],"mendeley":{"formattedCitation":"(Novitasari et al. 2022)","plainTextFormattedCitation":"(Novitasari et al. 2022)","previouslyFormattedCitation":"(Novitasari et al. 2022)"},"properties":{"noteIndex":0},"schema":"https://github.com/citation-style-language/schema/raw/master/csl-citation.json"}</w:instrText>
      </w:r>
      <w:r w:rsidR="002D1D1D">
        <w:fldChar w:fldCharType="separate"/>
      </w:r>
      <w:r w:rsidR="002D1D1D" w:rsidRPr="002D1D1D">
        <w:rPr>
          <w:noProof/>
        </w:rPr>
        <w:t>(Novitasari et al. 2022)</w:t>
      </w:r>
      <w:r w:rsidR="002D1D1D">
        <w:fldChar w:fldCharType="end"/>
      </w:r>
      <w:r w:rsidR="00C643BD">
        <w:t xml:space="preserve"> </w:t>
      </w:r>
      <w:r>
        <w:t xml:space="preserve">sedangkan MQ-2 adalah sensor gas asap yang mampu mendeteksi konsentrasi gas mudah terbakar serta keberadaan asap di udara </w:t>
      </w:r>
      <w:r w:rsidR="00403AC0">
        <w:fldChar w:fldCharType="begin" w:fldLock="1"/>
      </w:r>
      <w:r w:rsidR="00403AC0">
        <w:instrText>ADDIN CSL_CITATION {"citationItems":[{"id":"ITEM-1","itemData":{"DOI":"10.37985/murhum.v3i2.128","abstract":"Perancangan desain interior kelas ini menggunakan pendekatan pengabdian kepada masyarakat. Perancangan interior ruang kelas dilakukan di TK Al Hikmah NU Tuban yang telah dibatasi pada elemen interior terutama pada penataan kelas, menghias kelas atau lay out, mengecat dinding kelas, furniture dan mempertimbangkan pemilihan warna secara psikologis yang disesuaikan dengan kegiatan yang ada di dalam kelas. Tema PKM desain interior menggunakan tema alam semesta dan alat transportasi. Tidak terdapat mural dan lukisan dinding disetiap sudut sekolah dan beberapa pembahasan lainya yang mana hal tersebut dapat menghsilakn suasana sekaolah TK yang nayaman serta terkesan alami.  Tujuan dari Pengabdian Kepada Masyarakat di TK Al Hikmah Muslimat NU Tuban ini untuk membantu Lembaga dalam merancang interior kelas yang bersifat edukatif dan rekreatifnsesuai dengan tumbuh kembang anak, sehingga aktivitas belajar siswa bisa membuat suasana yang nyaman sekaligus menarik bagi siswa. Penelitian yang digunakan ini adalah penelitian kualitatif, dengan mengambil TK Al hikmah Muslimat NU Sidorejo Tuban sebagai obyek penelitian. Untuk pengumpulan data dilakukan dengan cara mengamati dan melihat pada desain interior, wawancara dengan kepala sekolah, Pendidik, dan dokumentasi di TK Al Hikmah Muslimat NU Sidorejo Tuban.","author":[{"dropping-particle":"","family":"Novitasari","given":"Nurul","non-dropping-particle":"","parse-names":false,"suffix":""},{"dropping-particle":"","family":"Hidayatul Habibah","given":"Fita","non-dropping-particle":"","parse-names":false,"suffix":""},{"dropping-particle":"","family":"Vera Yuniar","given":"Devi","non-dropping-particle":"","parse-names":false,"suffix":""},{"dropping-particle":"","family":"Sari Sulistiowati","given":"Ifa","non-dropping-particle":"","parse-names":false,"suffix":""},{"dropping-particle":"","family":"Rarin Erlina","given":"Khilwiya","non-dropping-particle":"","parse-names":false,"suffix":""},{"dropping-particle":"","family":"Umah","given":"Khoiratul","non-dropping-particle":"","parse-names":false,"suffix":""},{"dropping-particle":"","family":"Hilya","given":"Nazhul","non-dropping-particle":"","parse-names":false,"suffix":""},{"dropping-particle":"","family":"Ning Rahayu","given":"Riska","non-dropping-particle":"","parse-names":false,"suffix":""},{"dropping-particle":"","family":"Kholifah","given":"Siti","non-dropping-particle":"","parse-names":false,"suffix":""},{"dropping-particle":"","family":"Mahfudhoh","given":"Siti","non-dropping-particle":"","parse-names":false,"suffix":""},{"dropping-particle":"","family":"Muafiyah","given":"Siti","non-dropping-particle":"","parse-names":false,"suffix":""},{"dropping-particle":"","family":"Zayyinatul Mustafidah","given":"Siti","non-dropping-particle":"","parse-names":false,"suffix":""},{"dropping-particle":"","family":"Azkiyyah","given":"Chilyatul","non-dropping-particle":"","parse-names":false,"suffix":""}],"container-title":"Murhum : Jurnal Pendidikan Anak Usia Dini","id":"ITEM-1","issue":"2","issued":{"date-parts":[["2022"]]},"page":"52-61","title":"Perancangan Kelas Desain Interior dalam Membentuk Pertumbuhan dan Perkembangan Anak","type":"article-journal","volume":"3"},"uris":["http://www.mendeley.com/documents/?uuid=980e4940-5fe1-4c2d-acae-f24ec7506ab9"]}],"mendeley":{"formattedCitation":"(Novitasari et al. 2022)","plainTextFormattedCitation":"(Novitasari et al. 2022)","previouslyFormattedCitation":"(Novitasari et al. 2022)"},"properties":{"noteIndex":0},"schema":"https://github.com/citation-style-language/schema/raw/master/csl-citation.json"}</w:instrText>
      </w:r>
      <w:r w:rsidR="00403AC0">
        <w:fldChar w:fldCharType="separate"/>
      </w:r>
      <w:r w:rsidR="00403AC0" w:rsidRPr="00403AC0">
        <w:rPr>
          <w:noProof/>
        </w:rPr>
        <w:t>(Novitasari et al. 2022)</w:t>
      </w:r>
      <w:r w:rsidR="00403AC0">
        <w:fldChar w:fldCharType="end"/>
      </w:r>
      <w:r w:rsidR="00403AC0">
        <w:t xml:space="preserve">. </w:t>
      </w:r>
      <w:r w:rsidR="00C80BFF">
        <w:t xml:space="preserve">Komponen lain yang digunakan </w:t>
      </w:r>
      <w:r w:rsidR="00C80BFF">
        <w:lastRenderedPageBreak/>
        <w:t>adalah buzzer, yang mengubah getaran listrik menjadi suara, serta LED, yang memiliki dua kaki, yaitu anoda dan katoda</w:t>
      </w:r>
      <w:r>
        <w:t xml:space="preserve"> </w:t>
      </w:r>
      <w:r w:rsidR="00403AC0">
        <w:fldChar w:fldCharType="begin" w:fldLock="1"/>
      </w:r>
      <w:r w:rsidR="009E638C">
        <w:instrText>ADDIN CSL_CITATION {"citationItems":[{"id":"ITEM-1","itemData":{"DOI":"10.37985/murhum.v3i2.128","abstract":"Perancangan desain interior kelas ini menggunakan pendekatan pengabdian kepada masyarakat. Perancangan interior ruang kelas dilakukan di TK Al Hikmah NU Tuban yang telah dibatasi pada elemen interior terutama pada penataan kelas, menghias kelas atau lay out, mengecat dinding kelas, furniture dan mempertimbangkan pemilihan warna secara psikologis yang disesuaikan dengan kegiatan yang ada di dalam kelas. Tema PKM desain interior menggunakan tema alam semesta dan alat transportasi. Tidak terdapat mural dan lukisan dinding disetiap sudut sekolah dan beberapa pembahasan lainya yang mana hal tersebut dapat menghsilakn suasana sekaolah TK yang nayaman serta terkesan alami.  Tujuan dari Pengabdian Kepada Masyarakat di TK Al Hikmah Muslimat NU Tuban ini untuk membantu Lembaga dalam merancang interior kelas yang bersifat edukatif dan rekreatifnsesuai dengan tumbuh kembang anak, sehingga aktivitas belajar siswa bisa membuat suasana yang nyaman sekaligus menarik bagi siswa. Penelitian yang digunakan ini adalah penelitian kualitatif, dengan mengambil TK Al hikmah Muslimat NU Sidorejo Tuban sebagai obyek penelitian. Untuk pengumpulan data dilakukan dengan cara mengamati dan melihat pada desain interior, wawancara dengan kepala sekolah, Pendidik, dan dokumentasi di TK Al Hikmah Muslimat NU Sidorejo Tuban.","author":[{"dropping-particle":"","family":"Novitasari","given":"Nurul","non-dropping-particle":"","parse-names":false,"suffix":""},{"dropping-particle":"","family":"Hidayatul Habibah","given":"Fita","non-dropping-particle":"","parse-names":false,"suffix":""},{"dropping-particle":"","family":"Vera Yuniar","given":"Devi","non-dropping-particle":"","parse-names":false,"suffix":""},{"dropping-particle":"","family":"Sari Sulistiowati","given":"Ifa","non-dropping-particle":"","parse-names":false,"suffix":""},{"dropping-particle":"","family":"Rarin Erlina","given":"Khilwiya","non-dropping-particle":"","parse-names":false,"suffix":""},{"dropping-particle":"","family":"Umah","given":"Khoiratul","non-dropping-particle":"","parse-names":false,"suffix":""},{"dropping-particle":"","family":"Hilya","given":"Nazhul","non-dropping-particle":"","parse-names":false,"suffix":""},{"dropping-particle":"","family":"Ning Rahayu","given":"Riska","non-dropping-particle":"","parse-names":false,"suffix":""},{"dropping-particle":"","family":"Kholifah","given":"Siti","non-dropping-particle":"","parse-names":false,"suffix":""},{"dropping-particle":"","family":"Mahfudhoh","given":"Siti","non-dropping-particle":"","parse-names":false,"suffix":""},{"dropping-particle":"","family":"Muafiyah","given":"Siti","non-dropping-particle":"","parse-names":false,"suffix":""},{"dropping-particle":"","family":"Zayyinatul Mustafidah","given":"Siti","non-dropping-particle":"","parse-names":false,"suffix":""},{"dropping-particle":"","family":"Azkiyyah","given":"Chilyatul","non-dropping-particle":"","parse-names":false,"suffix":""}],"container-title":"Murhum : Jurnal Pendidikan Anak Usia Dini","id":"ITEM-1","issue":"2","issued":{"date-parts":[["2022"]]},"page":"52-61","title":"Perancangan Kelas Desain Interior dalam Membentuk Pertumbuhan dan Perkembangan Anak","type":"article-journal","volume":"3"},"uris":["http://www.mendeley.com/documents/?uuid=980e4940-5fe1-4c2d-acae-f24ec7506ab9"]}],"mendeley":{"formattedCitation":"(Novitasari et al. 2022)","plainTextFormattedCitation":"(Novitasari et al. 2022)","previouslyFormattedCitation":"(Novitasari et al. 2022)"},"properties":{"noteIndex":0},"schema":"https://github.com/citation-style-language/schema/raw/master/csl-citation.json"}</w:instrText>
      </w:r>
      <w:r w:rsidR="00403AC0">
        <w:fldChar w:fldCharType="separate"/>
      </w:r>
      <w:r w:rsidR="00403AC0" w:rsidRPr="00403AC0">
        <w:rPr>
          <w:noProof/>
        </w:rPr>
        <w:t>(Novitasari et al. 2022)</w:t>
      </w:r>
      <w:r w:rsidR="00403AC0">
        <w:fldChar w:fldCharType="end"/>
      </w:r>
      <w:r w:rsidR="00403AC0">
        <w:t>.</w:t>
      </w:r>
      <w:r>
        <w:t>Selain itu, kabel jumper male-to-male dan male-to-female dengan pin konektor di setiap ujungnya mempermudah penghubungan antar komponen, sementara resistor 220 ohm digunakan untuk menahan tegangan arus dalam rangkaian elektronik. Dalam penelitian ini juga digunakan perangkat lunak seperti Telegram Bot, ThingSpeak, dan Node-RED.</w:t>
      </w:r>
    </w:p>
    <w:p w14:paraId="6E83767C" w14:textId="77777777" w:rsidR="00351223" w:rsidRPr="003B3E05" w:rsidRDefault="00351223" w:rsidP="00CC0D20">
      <w:pPr>
        <w:pBdr>
          <w:top w:val="nil"/>
          <w:left w:val="nil"/>
          <w:bottom w:val="nil"/>
          <w:right w:val="nil"/>
          <w:between w:val="nil"/>
        </w:pBdr>
        <w:spacing w:line="276" w:lineRule="auto"/>
        <w:ind w:firstLine="720"/>
        <w:jc w:val="both"/>
        <w:rPr>
          <w:rFonts w:ascii="Calibri" w:eastAsia="Calibri" w:hAnsi="Calibri" w:cs="Calibri"/>
          <w:sz w:val="22"/>
          <w:szCs w:val="22"/>
        </w:rPr>
      </w:pPr>
    </w:p>
    <w:p w14:paraId="7A179C05" w14:textId="77777777" w:rsidR="008448E3" w:rsidRDefault="00736F33" w:rsidP="00CC0D20">
      <w:pPr>
        <w:jc w:val="both"/>
        <w:rPr>
          <w:b/>
        </w:rPr>
      </w:pPr>
      <w:r>
        <w:rPr>
          <w:b/>
        </w:rPr>
        <w:t>2.3 Desain Antarmuka</w:t>
      </w:r>
    </w:p>
    <w:p w14:paraId="76C96B44" w14:textId="77777777" w:rsidR="008448E3" w:rsidRDefault="008448E3" w:rsidP="00CC0D20">
      <w:pPr>
        <w:jc w:val="both"/>
        <w:rPr>
          <w:b/>
        </w:rPr>
      </w:pPr>
    </w:p>
    <w:p w14:paraId="28250EDC" w14:textId="77777777" w:rsidR="008448E3" w:rsidRDefault="00736F33" w:rsidP="00CC0D20">
      <w:pPr>
        <w:ind w:left="1440" w:firstLine="720"/>
        <w:jc w:val="both"/>
        <w:rPr>
          <w:b/>
        </w:rPr>
      </w:pPr>
      <w:r>
        <w:rPr>
          <w:b/>
          <w:noProof/>
        </w:rPr>
        <w:drawing>
          <wp:inline distT="114300" distB="114300" distL="114300" distR="114300" wp14:anchorId="23425BCC" wp14:editId="43C86BAA">
            <wp:extent cx="2407448" cy="2381836"/>
            <wp:effectExtent l="0" t="0" r="0" b="0"/>
            <wp:docPr id="47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2407448" cy="2381836"/>
                    </a:xfrm>
                    <a:prstGeom prst="rect">
                      <a:avLst/>
                    </a:prstGeom>
                    <a:ln/>
                  </pic:spPr>
                </pic:pic>
              </a:graphicData>
            </a:graphic>
          </wp:inline>
        </w:drawing>
      </w:r>
    </w:p>
    <w:p w14:paraId="30B7CAD7" w14:textId="26DE862F" w:rsidR="008448E3" w:rsidRDefault="00CC0D20" w:rsidP="00C643BD">
      <w:pPr>
        <w:ind w:left="2410" w:hanging="142"/>
        <w:jc w:val="both"/>
        <w:rPr>
          <w:sz w:val="20"/>
          <w:szCs w:val="20"/>
        </w:rPr>
      </w:pPr>
      <w:r>
        <w:rPr>
          <w:sz w:val="20"/>
          <w:szCs w:val="20"/>
        </w:rPr>
        <w:t xml:space="preserve">   </w:t>
      </w:r>
      <w:r w:rsidR="00736F33">
        <w:rPr>
          <w:sz w:val="20"/>
          <w:szCs w:val="20"/>
        </w:rPr>
        <w:t>Gambar 1. Rancangan Rangkaian Alat</w:t>
      </w:r>
    </w:p>
    <w:p w14:paraId="15ED676F" w14:textId="77777777" w:rsidR="008448E3" w:rsidRDefault="008448E3" w:rsidP="00CC0D20">
      <w:pPr>
        <w:jc w:val="both"/>
      </w:pPr>
    </w:p>
    <w:p w14:paraId="4FA5D22F" w14:textId="77777777" w:rsidR="008448E3" w:rsidRDefault="00736F33" w:rsidP="00CC0D20">
      <w:pPr>
        <w:ind w:firstLine="720"/>
        <w:jc w:val="both"/>
      </w:pPr>
      <w:r>
        <w:t xml:space="preserve">Gambar di atas adalah skema  untuk rangkaian Sensor pendeteksi kebocoran Gas menggunakan MQ-2 berbasis IoT. Diagram diatas mencangkup </w:t>
      </w:r>
      <w:r w:rsidRPr="00EB4C3F">
        <w:rPr>
          <w:iCs/>
        </w:rPr>
        <w:t>NodeMCU</w:t>
      </w:r>
      <w:r>
        <w:rPr>
          <w:i/>
        </w:rPr>
        <w:t xml:space="preserve"> </w:t>
      </w:r>
      <w:r>
        <w:t>ESP826,Sensor MQ-2, Buzzer, LED,  Resistor yang berfungsi untuk mengubah getaran listrik menjadi suara, dan kabel jumper yang berfungsi untuk menghubungkan antara 2 komponen.</w:t>
      </w:r>
    </w:p>
    <w:p w14:paraId="277D2C25" w14:textId="77777777" w:rsidR="008448E3" w:rsidRDefault="008448E3" w:rsidP="00CC0D20">
      <w:pPr>
        <w:ind w:firstLine="720"/>
        <w:jc w:val="both"/>
      </w:pPr>
    </w:p>
    <w:p w14:paraId="08133D78" w14:textId="20C6B93A" w:rsidR="008448E3" w:rsidRDefault="00736F33" w:rsidP="00CC0D20">
      <w:pPr>
        <w:jc w:val="both"/>
        <w:rPr>
          <w:b/>
        </w:rPr>
      </w:pPr>
      <w:r>
        <w:rPr>
          <w:b/>
        </w:rPr>
        <w:t>2.4 Flowchart Program</w:t>
      </w:r>
    </w:p>
    <w:p w14:paraId="02BCB726" w14:textId="1CCACE73" w:rsidR="00BE07FE" w:rsidRDefault="00BE07FE" w:rsidP="00CC0D20">
      <w:pPr>
        <w:jc w:val="both"/>
        <w:rPr>
          <w:b/>
        </w:rPr>
      </w:pPr>
    </w:p>
    <w:p w14:paraId="1D35B3E9" w14:textId="77777777" w:rsidR="00F1799C" w:rsidRDefault="00BE07FE" w:rsidP="00CC0D20">
      <w:pPr>
        <w:ind w:left="720" w:firstLine="720"/>
        <w:jc w:val="both"/>
        <w:rPr>
          <w:b/>
        </w:rPr>
      </w:pPr>
      <w:r>
        <w:rPr>
          <w:b/>
        </w:rPr>
        <w:lastRenderedPageBreak/>
        <w:t xml:space="preserve">   </w:t>
      </w:r>
      <w:r>
        <w:rPr>
          <w:noProof/>
        </w:rPr>
        <w:drawing>
          <wp:inline distT="114300" distB="114300" distL="114300" distR="114300" wp14:anchorId="1333C50C" wp14:editId="54BB768F">
            <wp:extent cx="2609557" cy="3355145"/>
            <wp:effectExtent l="0" t="0" r="635" b="0"/>
            <wp:docPr id="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2"/>
                    <a:srcRect/>
                    <a:stretch>
                      <a:fillRect/>
                    </a:stretch>
                  </pic:blipFill>
                  <pic:spPr>
                    <a:xfrm>
                      <a:off x="0" y="0"/>
                      <a:ext cx="2618612" cy="3366787"/>
                    </a:xfrm>
                    <a:prstGeom prst="rect">
                      <a:avLst/>
                    </a:prstGeom>
                    <a:ln/>
                  </pic:spPr>
                </pic:pic>
              </a:graphicData>
            </a:graphic>
          </wp:inline>
        </w:drawing>
      </w:r>
    </w:p>
    <w:p w14:paraId="11F22FCF" w14:textId="6D46F461" w:rsidR="00F1799C" w:rsidRDefault="00F1799C" w:rsidP="00CC0D20">
      <w:pPr>
        <w:ind w:left="720" w:firstLine="720"/>
        <w:jc w:val="both"/>
        <w:rPr>
          <w:sz w:val="20"/>
          <w:szCs w:val="20"/>
        </w:rPr>
      </w:pPr>
      <w:r>
        <w:rPr>
          <w:sz w:val="20"/>
          <w:szCs w:val="20"/>
        </w:rPr>
        <w:t xml:space="preserve">       Gambar 2. Tampilan Flowchart Program</w:t>
      </w:r>
    </w:p>
    <w:p w14:paraId="561A0DE5" w14:textId="4093F052" w:rsidR="00F1799C" w:rsidRDefault="00F1799C" w:rsidP="00CC0D20">
      <w:pPr>
        <w:ind w:left="720" w:firstLine="720"/>
        <w:jc w:val="both"/>
        <w:rPr>
          <w:sz w:val="20"/>
          <w:szCs w:val="20"/>
        </w:rPr>
      </w:pPr>
    </w:p>
    <w:p w14:paraId="0677435F" w14:textId="77777777" w:rsidR="00F1799C" w:rsidRDefault="00F1799C" w:rsidP="00CC0D20">
      <w:pPr>
        <w:ind w:left="720" w:firstLine="720"/>
        <w:jc w:val="both"/>
        <w:rPr>
          <w:b/>
        </w:rPr>
      </w:pPr>
    </w:p>
    <w:p w14:paraId="6529D6A5" w14:textId="3E654F1A" w:rsidR="008448E3" w:rsidRDefault="00736F33" w:rsidP="00CC0D20">
      <w:pPr>
        <w:jc w:val="both"/>
        <w:rPr>
          <w:highlight w:val="white"/>
        </w:rPr>
      </w:pPr>
      <w:r>
        <w:rPr>
          <w:b/>
        </w:rPr>
        <w:tab/>
      </w:r>
      <w:r w:rsidR="00F1799C">
        <w:t xml:space="preserve">Flowchart program yang dijelaskan dalam Gambar 2 menggambarkan langkah-langkah yang perlu diikuti agar sistem pendeteksi kebocoran gas dapat berfungsi dengan baik. Dimulai dengan menjalankan program dan mengaktifkan sensor pendeteksi kebocoran gas </w:t>
      </w:r>
      <w:r w:rsidR="009E638C">
        <w:fldChar w:fldCharType="begin" w:fldLock="1"/>
      </w:r>
      <w:r w:rsidR="009E638C">
        <w:instrText>ADDIN CSL_CITATION {"citationItems":[{"id":"ITEM-1","itemData":{"DOI":"10.36040/jati.v7i2.6815","abstract":"Kebocoran gas LPG (Liquefied Petroleum Gas) merupakan ancaman serius yang dapat menyebabkan konsekuensi yang berbahaya terhadap keselamatan manusia dan lingkungan. Gas LPG, yang terdiri dari campuran propana dan butana, digunakan secara luas dalam berbagai aplikasi, seperti rumah tangga, industri, dan transportasi. Namun, jika terjadi kebocoran gas LPG yang tidak terdeteksi atau tidak ditangani dengan cepat dapat menyebabkan bahaya serius. Kebocoran gas LPG memiliki potensi untuk menyebabkan kebakaran dan ledakan. Gas LPG mudah terbakar dan jika terkumpul dalam ruangan atau di sekitar sumber api, dapat mengakibatkan kebakaran yang cepat dan hebat[1]. Ledakan akibat kebocoran gas LPG dapat merusak struktur bangunan, melukai atau bahkan membunuh orang yang berada di sekitarnya. Oleh karena itu, keamanan terhadap kebocoran gas LPG merupakan masalah yang sangat penting. Dalam jurnal ini, penulis membahas pengembangan sistem monitoring kebocoran gas LPG dengan mengintegrasikan sensor MQ-2 dengan mikrokontroler NodeMCU ESP8266 dan modul komunikasi Wi-Fi untuk mengirimkan data deteksi gas ke platform bot Telegram sehingga memberikan informasi yang cepat dan akurat kepada pengguna. Dari hasil pengujian didapatkan sensor MQ-2 dapat secara efektif mendeteksi kebocoran gas LPG dan memberikan respon yang cepat. Dengan bantuan modul Wi-Fi pada NodeMCU ESP8266 membuat bot Telegram berhasil mengintegrasikan informasi dari sensor MQ-2 dan mengirimkan notifikasi kepada pengguna dengan durasi rata-rata ±7 detik.","author":[{"dropping-particle":"","family":"Tambunan","given":"Samuel","non-dropping-particle":"","parse-names":false,"suffix":""},{"dropping-particle":"","family":"Stefanie","given":"Arnisa","non-dropping-particle":"","parse-names":false,"suffix":""}],"container-title":"JATI (Jurnal Mahasiswa Teknik Informatika)","id":"ITEM-1","issue":"2","issued":{"date-parts":[["2023"]]},"page":"1423-1228","title":"Monitoring Kebocoran Gas Lpg Menggunakan Sensor Mq-2 Pada Rumah Dengan Notifikasi Bot Telegram","type":"article-journal","volume":"7"},"uris":["http://www.mendeley.com/documents/?uuid=e64b869b-2972-4183-bc38-077e52a86d23"]}],"mendeley":{"formattedCitation":"(Tambunan dan Stefanie 2023)","plainTextFormattedCitation":"(Tambunan dan Stefanie 2023)","previouslyFormattedCitation":"(Tambunan dan Stefanie 2023)"},"properties":{"noteIndex":0},"schema":"https://github.com/citation-style-language/schema/raw/master/csl-citation.json"}</w:instrText>
      </w:r>
      <w:r w:rsidR="009E638C">
        <w:fldChar w:fldCharType="separate"/>
      </w:r>
      <w:r w:rsidR="009E638C" w:rsidRPr="009E638C">
        <w:rPr>
          <w:noProof/>
        </w:rPr>
        <w:t>(Tambunan dan Stefanie 2023)</w:t>
      </w:r>
      <w:r w:rsidR="009E638C">
        <w:fldChar w:fldCharType="end"/>
      </w:r>
      <w:r>
        <w:rPr>
          <w:highlight w:val="white"/>
        </w:rPr>
        <w:t>.</w:t>
      </w:r>
      <w:r w:rsidR="00F1799C" w:rsidRPr="00F1799C">
        <w:t xml:space="preserve"> </w:t>
      </w:r>
      <w:r w:rsidR="00F1799C">
        <w:t>Proses pertama adalah memulai program, diikuti dengan penggunaan subscribe bot Telegram (opsional) untuk menerima notifikasi. Kemudian, sistem diinisialisasi dengan mengaktifkan sensor MQ2 dan menghubungkan mikrokontroler (ESP8266) ke jaringan Wi-Fi. Mikrokontroler selanjutnya membaca data dari sensor MQ2 untuk mendeteksi konsentrasi gas di sekitar sensor. Jika konsentrasi gas melebihi ambang batas yang telah ditentukan, mikrokontroler mengirimkan data ke platform IoT dan Telegram, serta mengaktifkan alarm lokal berupa buzzer atau LED sebagai peringatan. Sistem terus memantau kondisi gas hingga mencapai batas aman atau kebocoran ditangani, dan akhirnya kembali ke pemantauan normal jika gas telah berada dalam batas aman atau perangkat dimatikan.</w:t>
      </w:r>
    </w:p>
    <w:p w14:paraId="5E92775B" w14:textId="38298DDA" w:rsidR="008448E3" w:rsidRDefault="00736F33" w:rsidP="00CC0D20">
      <w:pPr>
        <w:pBdr>
          <w:top w:val="nil"/>
          <w:left w:val="nil"/>
          <w:bottom w:val="nil"/>
          <w:right w:val="nil"/>
          <w:between w:val="nil"/>
        </w:pBdr>
        <w:spacing w:after="200" w:line="276" w:lineRule="auto"/>
        <w:jc w:val="both"/>
      </w:pPr>
      <w:r>
        <w:tab/>
      </w:r>
      <w:r>
        <w:tab/>
      </w:r>
    </w:p>
    <w:p w14:paraId="11639DF3" w14:textId="77777777" w:rsidR="008448E3" w:rsidRDefault="00736F33" w:rsidP="00CC0D20">
      <w:pPr>
        <w:pStyle w:val="Heading1"/>
        <w:numPr>
          <w:ilvl w:val="0"/>
          <w:numId w:val="2"/>
        </w:numPr>
        <w:jc w:val="both"/>
        <w:rPr>
          <w:sz w:val="22"/>
          <w:szCs w:val="22"/>
        </w:rPr>
      </w:pPr>
      <w:r>
        <w:rPr>
          <w:sz w:val="22"/>
          <w:szCs w:val="22"/>
        </w:rPr>
        <w:t>HASIL DAN PEMBAHASAN</w:t>
      </w:r>
    </w:p>
    <w:p w14:paraId="495902AE" w14:textId="77777777" w:rsidR="007C7E68" w:rsidRDefault="004215A1" w:rsidP="007C7E68">
      <w:pPr>
        <w:pStyle w:val="NormalWeb"/>
        <w:ind w:firstLine="360"/>
        <w:jc w:val="both"/>
      </w:pPr>
      <w:r>
        <w:t>Dari rancangan yang telah dibuat, berhasil dikembangkan alat pendeteksi gas menggunakan sensor MQ-2 berbasis IoT. Alat pendeteksi gas ini terdiri dari dua bagian utama, yaitu perangkat keras dan perangkat lunak. NodeMCU berfungsi sebagai sistem kontrol yang merespons semua input dari sensor MQ-2 dan mengelolanya sesuai dengan instruksi yang telah diprogram.</w:t>
      </w:r>
      <w:r w:rsidR="008D69BF">
        <w:fldChar w:fldCharType="begin" w:fldLock="1"/>
      </w:r>
      <w:r w:rsidR="008D69BF">
        <w:instrText>ADDIN CSL_CITATION {"citationItems":[{"id":"ITEM-1","itemData":{"DOI":"10.36040/jati.v7i2.6815","abstract":"Kebocoran gas LPG (Liquefied Petroleum Gas) merupakan ancaman serius yang dapat menyebabkan konsekuensi yang berbahaya terhadap keselamatan manusia dan lingkungan. Gas LPG, yang terdiri dari campuran propana dan butana, digunakan secara luas dalam berbagai aplikasi, seperti rumah tangga, industri, dan transportasi. Namun, jika terjadi kebocoran gas LPG yang tidak terdeteksi atau tidak ditangani dengan cepat dapat menyebabkan bahaya serius. Kebocoran gas LPG memiliki potensi untuk menyebabkan kebakaran dan ledakan. Gas LPG mudah terbakar dan jika terkumpul dalam ruangan atau di sekitar sumber api, dapat mengakibatkan kebakaran yang cepat dan hebat[1]. Ledakan akibat kebocoran gas LPG dapat merusak struktur bangunan, melukai atau bahkan membunuh orang yang berada di sekitarnya. Oleh karena itu, keamanan terhadap kebocoran gas LPG merupakan masalah yang sangat penting. Dalam jurnal ini, penulis membahas pengembangan sistem monitoring kebocoran gas LPG dengan mengintegrasikan sensor MQ-2 dengan mikrokontroler NodeMCU ESP8266 dan modul komunikasi Wi-Fi untuk mengirimkan data deteksi gas ke platform bot Telegram sehingga memberikan informasi yang cepat dan akurat kepada pengguna. Dari hasil pengujian didapatkan sensor MQ-2 dapat secara efektif mendeteksi kebocoran gas LPG dan memberikan respon yang cepat. Dengan bantuan modul Wi-Fi pada NodeMCU ESP8266 membuat bot Telegram berhasil mengintegrasikan informasi dari sensor MQ-2 dan mengirimkan notifikasi kepada pengguna dengan durasi rata-rata ±7 detik.","author":[{"dropping-particle":"","family":"Tambunan","given":"Samuel","non-dropping-particle":"","parse-names":false,"suffix":""},{"dropping-particle":"","family":"Stefanie","given":"Arnisa","non-dropping-particle":"","parse-names":false,"suffix":""}],"container-title":"JATI (Jurnal Mahasiswa Teknik Informatika)","id":"ITEM-1","issue":"2","issued":{"date-parts":[["2023"]]},"page":"1423-1228","title":"Monitoring Kebocoran Gas Lpg Menggunakan Sensor Mq-2 Pada Rumah Dengan Notifikasi Bot Telegram","type":"article-journal","volume":"7"},"uris":["http://www.mendeley.com/documents/?uuid=e64b869b-2972-4183-bc38-077e52a86d23"]}],"mendeley":{"formattedCitation":"(Tambunan dan Stefanie 2023)","plainTextFormattedCitation":"(Tambunan dan Stefanie 2023)","previouslyFormattedCitation":"(Tambunan dan Stefanie 2023)"},"properties":{"noteIndex":0},"schema":"https://github.com/citation-style-language/schema/raw/master/csl-citation.json"}</w:instrText>
      </w:r>
      <w:r w:rsidR="008D69BF">
        <w:fldChar w:fldCharType="separate"/>
      </w:r>
      <w:r w:rsidR="008D69BF" w:rsidRPr="008D69BF">
        <w:rPr>
          <w:noProof/>
        </w:rPr>
        <w:t>(Tambunan dan Stefanie 2023)</w:t>
      </w:r>
      <w:r w:rsidR="008D69BF">
        <w:fldChar w:fldCharType="end"/>
      </w:r>
      <w:r w:rsidR="008D69BF">
        <w:t>.</w:t>
      </w:r>
      <w:r w:rsidR="00736F33" w:rsidRPr="004215A1">
        <w:rPr>
          <w:highlight w:val="white"/>
        </w:rPr>
        <w:t xml:space="preserve"> </w:t>
      </w:r>
      <w:r w:rsidR="00367E88">
        <w:t>Berikut ini adalah gambar yang menunjukkan hasil implementasi alat dan sistem deteksi kebocoran gas yang dibangun menggunakan mikrokontroler, NodeMCU ESP8266, sensor MQ-2, LED, dan buzzer</w:t>
      </w:r>
      <w:r w:rsidR="00367E88" w:rsidRPr="004215A1">
        <w:rPr>
          <w:highlight w:val="white"/>
        </w:rPr>
        <w:t xml:space="preserve"> </w:t>
      </w:r>
      <w:r w:rsidR="008D69BF">
        <w:rPr>
          <w:highlight w:val="white"/>
        </w:rPr>
        <w:fldChar w:fldCharType="begin" w:fldLock="1"/>
      </w:r>
      <w:r w:rsidR="008D69BF">
        <w:rPr>
          <w:highlight w:val="white"/>
        </w:rPr>
        <w:instrText>ADDIN CSL_CITATION {"citationItems":[{"id":"ITEM-1","itemData":{"DOI":"10.25134/ilkom.v17i2.19","ISSN":"1858-3911","abstract":"The increasing population level of society makes the level of public consumption of natural resources also increase, in this case the increase occurs in the use of LPG (Liquefied Petroleum Gas) fuel. With the increasing use of LPG fuel, it is possible for fires to occur caused by LPG gas leaks. However, not all LPG gas cylinder providers provide additional safety systems on the LPG cylinders they sell. So an LPG gas leak detection device and a system that can provide information in the event of an LPG cylinder leak are needed. For this reason, an LPG gas leak detection device is made using a Telegram notification system, and an MQ-2 Sensor that can detect LPG gas and provide an alarm sound and LED indicator and LCD display display. so that it can provide a warning if the owner of the LPG cylinder is outside the house. All of these components are controlled using a Nodemcu Microcontroller. This tool has the advantage of being easy to use and compatible with all Telegram-based communication devices.","author":[{"dropping-particle":"","family":"Alamsyah","given":"Nur","non-dropping-particle":"","parse-names":false,"suffix":""},{"dropping-particle":"","family":"Nurlaela Safitri","given":"","non-dropping-particle":"","parse-names":false,"suffix":""}],"container-title":"Nuansa Informatika","id":"ITEM-1","issue":"2","issued":{"date-parts":[["2023"]]},"page":"94-100","title":"Sistem Pendeteksi Kebocoran Tabung Gas Elpiji (Lpg) Berbasis Nodemcu Dan Telegram","type":"article-journal","volume":"17"},"uris":["http://www.mendeley.com/documents/?uuid=2976b8e9-15d0-4ccf-85e2-c1b977997ab7"]}],"mendeley":{"formattedCitation":"(Alamsyah dan Nurlaela Safitri 2023)","plainTextFormattedCitation":"(Alamsyah dan Nurlaela Safitri 2023)","previouslyFormattedCitation":"(Alamsyah dan Nurlaela Safitri 2023)"},"properties":{"noteIndex":0},"schema":"https://github.com/citation-style-language/schema/raw/master/csl-citation.json"}</w:instrText>
      </w:r>
      <w:r w:rsidR="008D69BF">
        <w:rPr>
          <w:highlight w:val="white"/>
        </w:rPr>
        <w:fldChar w:fldCharType="separate"/>
      </w:r>
      <w:r w:rsidR="008D69BF" w:rsidRPr="008D69BF">
        <w:rPr>
          <w:noProof/>
          <w:highlight w:val="white"/>
        </w:rPr>
        <w:t>(Alamsyah dan Nurlaela Safitri 2023)</w:t>
      </w:r>
      <w:r w:rsidR="008D69BF">
        <w:rPr>
          <w:highlight w:val="white"/>
        </w:rPr>
        <w:fldChar w:fldCharType="end"/>
      </w:r>
      <w:r w:rsidR="00C643BD">
        <w:t>.</w:t>
      </w:r>
    </w:p>
    <w:p w14:paraId="1C883F1D" w14:textId="76C89703" w:rsidR="008448E3" w:rsidRDefault="00736F33" w:rsidP="007C7E68">
      <w:pPr>
        <w:pStyle w:val="NormalWeb"/>
        <w:jc w:val="both"/>
      </w:pPr>
      <w:r>
        <w:lastRenderedPageBreak/>
        <w:t xml:space="preserve"> </w:t>
      </w:r>
      <w:r w:rsidR="00973AF2">
        <w:rPr>
          <w:noProof/>
        </w:rPr>
        <w:drawing>
          <wp:inline distT="0" distB="0" distL="0" distR="0" wp14:anchorId="7C7C1E22" wp14:editId="676B6E60">
            <wp:extent cx="2675255" cy="1549400"/>
            <wp:effectExtent l="0" t="0" r="0" b="0"/>
            <wp:docPr id="1462055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055387" name="Picture 146205538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66724" cy="1602375"/>
                    </a:xfrm>
                    <a:prstGeom prst="rect">
                      <a:avLst/>
                    </a:prstGeom>
                  </pic:spPr>
                </pic:pic>
              </a:graphicData>
            </a:graphic>
          </wp:inline>
        </w:drawing>
      </w:r>
      <w:r w:rsidR="00973AF2">
        <w:t xml:space="preserve">     </w:t>
      </w:r>
      <w:r w:rsidR="00973AF2">
        <w:rPr>
          <w:noProof/>
        </w:rPr>
        <w:drawing>
          <wp:inline distT="0" distB="0" distL="0" distR="0" wp14:anchorId="4E5855F8" wp14:editId="7A0686B9">
            <wp:extent cx="2787650" cy="1568053"/>
            <wp:effectExtent l="0" t="0" r="0" b="0"/>
            <wp:docPr id="10637598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759877" name="Picture 106375987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18949" cy="1585659"/>
                    </a:xfrm>
                    <a:prstGeom prst="rect">
                      <a:avLst/>
                    </a:prstGeom>
                  </pic:spPr>
                </pic:pic>
              </a:graphicData>
            </a:graphic>
          </wp:inline>
        </w:drawing>
      </w:r>
    </w:p>
    <w:p w14:paraId="31EA00B2" w14:textId="77777777" w:rsidR="008448E3" w:rsidRDefault="00736F33" w:rsidP="00CC0D20">
      <w:pPr>
        <w:pBdr>
          <w:top w:val="nil"/>
          <w:left w:val="nil"/>
          <w:bottom w:val="nil"/>
          <w:right w:val="nil"/>
          <w:between w:val="nil"/>
        </w:pBdr>
        <w:jc w:val="both"/>
        <w:rPr>
          <w:sz w:val="20"/>
          <w:szCs w:val="20"/>
        </w:rPr>
      </w:pPr>
      <w:r>
        <w:rPr>
          <w:sz w:val="22"/>
          <w:szCs w:val="22"/>
        </w:rPr>
        <w:t xml:space="preserve">       </w:t>
      </w:r>
      <w:r>
        <w:rPr>
          <w:sz w:val="20"/>
          <w:szCs w:val="20"/>
        </w:rPr>
        <w:t>Gambar 3. Rangkaian Alat Tampak Depan</w:t>
      </w:r>
      <w:r>
        <w:rPr>
          <w:sz w:val="22"/>
          <w:szCs w:val="22"/>
        </w:rPr>
        <w:tab/>
        <w:t xml:space="preserve">             </w:t>
      </w:r>
      <w:r>
        <w:rPr>
          <w:sz w:val="22"/>
          <w:szCs w:val="22"/>
        </w:rPr>
        <w:tab/>
        <w:t xml:space="preserve">  </w:t>
      </w:r>
      <w:r>
        <w:rPr>
          <w:sz w:val="20"/>
          <w:szCs w:val="20"/>
        </w:rPr>
        <w:t>Gambar 4. Rangkaian Alat Tampak Atas</w:t>
      </w:r>
    </w:p>
    <w:p w14:paraId="7929793D" w14:textId="77777777" w:rsidR="008448E3" w:rsidRDefault="008448E3" w:rsidP="00CC0D20">
      <w:pPr>
        <w:pBdr>
          <w:top w:val="nil"/>
          <w:left w:val="nil"/>
          <w:bottom w:val="nil"/>
          <w:right w:val="nil"/>
          <w:between w:val="nil"/>
        </w:pBdr>
        <w:jc w:val="both"/>
        <w:rPr>
          <w:sz w:val="22"/>
          <w:szCs w:val="22"/>
        </w:rPr>
      </w:pPr>
    </w:p>
    <w:p w14:paraId="471D0B6D" w14:textId="41D5103D" w:rsidR="008448E3" w:rsidRPr="00E30103" w:rsidRDefault="00367E88" w:rsidP="00CC0D20">
      <w:pPr>
        <w:pStyle w:val="NormalWeb"/>
        <w:ind w:firstLine="720"/>
        <w:jc w:val="both"/>
      </w:pPr>
      <w:r>
        <w:t>Berikut ini adalah gambar yang memperlihatkan hasil implementasi tampilan sistem alat deteksi kebocoran gas yang dibangun dengan menggunakan mikrokontroler, NodeMCU ESP8266, sensor MQ-2, LED, buzzer, dan notifikasi melalui Telegram</w:t>
      </w:r>
      <w:r w:rsidR="00E30103">
        <w:t>. Sistem ini dirancang untuk mendeteksi kebocoran gas dan memberikan peringatan melalui LED, buzzer, serta mengirimkan notifikasi melalui Telegram ketika konsentrasi gas melebihi ambang batas yang telah ditentukan</w:t>
      </w:r>
      <w:r w:rsidR="00C643BD">
        <w:t xml:space="preserve"> </w:t>
      </w:r>
      <w:r w:rsidR="008D69BF">
        <w:fldChar w:fldCharType="begin" w:fldLock="1"/>
      </w:r>
      <w:r w:rsidR="008D69BF">
        <w:instrText>ADDIN CSL_CITATION {"citationItems":[{"id":"ITEM-1","itemData":{"DOI":"10.25134/ilkom.v17i2.19","ISSN":"1858-3911","abstract":"The increasing population level of society makes the level of public consumption of natural resources also increase, in this case the increase occurs in the use of LPG (Liquefied Petroleum Gas) fuel. With the increasing use of LPG fuel, it is possible for fires to occur caused by LPG gas leaks. However, not all LPG gas cylinder providers provide additional safety systems on the LPG cylinders they sell. So an LPG gas leak detection device and a system that can provide information in the event of an LPG cylinder leak are needed. For this reason, an LPG gas leak detection device is made using a Telegram notification system, and an MQ-2 Sensor that can detect LPG gas and provide an alarm sound and LED indicator and LCD display display. so that it can provide a warning if the owner of the LPG cylinder is outside the house. All of these components are controlled using a Nodemcu Microcontroller. This tool has the advantage of being easy to use and compatible with all Telegram-based communication devices.","author":[{"dropping-particle":"","family":"Alamsyah","given":"Nur","non-dropping-particle":"","parse-names":false,"suffix":""},{"dropping-particle":"","family":"Nurlaela Safitri","given":"","non-dropping-particle":"","parse-names":false,"suffix":""}],"container-title":"Nuansa Informatika","id":"ITEM-1","issue":"2","issued":{"date-parts":[["2023"]]},"page":"94-100","title":"Sistem Pendeteksi Kebocoran Tabung Gas Elpiji (Lpg) Berbasis Nodemcu Dan Telegram","type":"article-journal","volume":"17"},"uris":["http://www.mendeley.com/documents/?uuid=2976b8e9-15d0-4ccf-85e2-c1b977997ab7"]}],"mendeley":{"formattedCitation":"(Alamsyah dan Nurlaela Safitri 2023)","plainTextFormattedCitation":"(Alamsyah dan Nurlaela Safitri 2023)","previouslyFormattedCitation":"(Alamsyah dan Nurlaela Safitri 2023)"},"properties":{"noteIndex":0},"schema":"https://github.com/citation-style-language/schema/raw/master/csl-citation.json"}</w:instrText>
      </w:r>
      <w:r w:rsidR="008D69BF">
        <w:fldChar w:fldCharType="separate"/>
      </w:r>
      <w:r w:rsidR="008D69BF" w:rsidRPr="008D69BF">
        <w:rPr>
          <w:noProof/>
        </w:rPr>
        <w:t>(Alamsyah dan Nurlaela Safitri 2023)</w:t>
      </w:r>
      <w:r w:rsidR="008D69BF">
        <w:fldChar w:fldCharType="end"/>
      </w:r>
      <w:r w:rsidR="00C643BD">
        <w:t>.</w:t>
      </w:r>
    </w:p>
    <w:p w14:paraId="404C2E96" w14:textId="77777777" w:rsidR="008448E3" w:rsidRDefault="008448E3" w:rsidP="00CC0D20">
      <w:pPr>
        <w:pBdr>
          <w:top w:val="nil"/>
          <w:left w:val="nil"/>
          <w:bottom w:val="nil"/>
          <w:right w:val="nil"/>
          <w:between w:val="nil"/>
        </w:pBdr>
        <w:jc w:val="both"/>
        <w:rPr>
          <w:highlight w:val="white"/>
        </w:rPr>
      </w:pPr>
    </w:p>
    <w:p w14:paraId="45A4101A" w14:textId="407B2B3D" w:rsidR="008448E3" w:rsidRDefault="00736F33" w:rsidP="00C643BD">
      <w:pPr>
        <w:pBdr>
          <w:top w:val="nil"/>
          <w:left w:val="nil"/>
          <w:bottom w:val="nil"/>
          <w:right w:val="nil"/>
          <w:between w:val="nil"/>
        </w:pBdr>
        <w:ind w:left="567" w:hanging="567"/>
        <w:jc w:val="both"/>
        <w:rPr>
          <w:sz w:val="20"/>
          <w:szCs w:val="20"/>
          <w:highlight w:val="white"/>
        </w:rPr>
      </w:pPr>
      <w:r>
        <w:rPr>
          <w:noProof/>
          <w:highlight w:val="white"/>
        </w:rPr>
        <w:drawing>
          <wp:inline distT="114300" distB="114300" distL="114300" distR="114300" wp14:anchorId="61F92B44" wp14:editId="5ADD720E">
            <wp:extent cx="2806700" cy="1652765"/>
            <wp:effectExtent l="0" t="0" r="0" b="5080"/>
            <wp:docPr id="47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5"/>
                    <a:srcRect/>
                    <a:stretch>
                      <a:fillRect/>
                    </a:stretch>
                  </pic:blipFill>
                  <pic:spPr>
                    <a:xfrm>
                      <a:off x="0" y="0"/>
                      <a:ext cx="2811402" cy="1655534"/>
                    </a:xfrm>
                    <a:prstGeom prst="rect">
                      <a:avLst/>
                    </a:prstGeom>
                    <a:ln/>
                  </pic:spPr>
                </pic:pic>
              </a:graphicData>
            </a:graphic>
          </wp:inline>
        </w:drawing>
      </w:r>
      <w:r>
        <w:rPr>
          <w:highlight w:val="white"/>
        </w:rPr>
        <w:t xml:space="preserve">  </w:t>
      </w:r>
      <w:r>
        <w:rPr>
          <w:noProof/>
          <w:sz w:val="20"/>
          <w:szCs w:val="20"/>
          <w:highlight w:val="white"/>
        </w:rPr>
        <w:drawing>
          <wp:inline distT="114300" distB="114300" distL="114300" distR="114300" wp14:anchorId="54EDC4B3" wp14:editId="1D053FE3">
            <wp:extent cx="2785785" cy="1656080"/>
            <wp:effectExtent l="0" t="0" r="0" b="1270"/>
            <wp:docPr id="47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6"/>
                    <a:srcRect/>
                    <a:stretch>
                      <a:fillRect/>
                    </a:stretch>
                  </pic:blipFill>
                  <pic:spPr>
                    <a:xfrm>
                      <a:off x="0" y="0"/>
                      <a:ext cx="2786931" cy="1656761"/>
                    </a:xfrm>
                    <a:prstGeom prst="rect">
                      <a:avLst/>
                    </a:prstGeom>
                    <a:ln/>
                  </pic:spPr>
                </pic:pic>
              </a:graphicData>
            </a:graphic>
          </wp:inline>
        </w:drawing>
      </w:r>
      <w:r w:rsidR="00C643BD">
        <w:rPr>
          <w:highlight w:val="white"/>
        </w:rPr>
        <w:t xml:space="preserve">                    </w:t>
      </w:r>
      <w:r>
        <w:rPr>
          <w:sz w:val="20"/>
          <w:szCs w:val="20"/>
          <w:highlight w:val="white"/>
        </w:rPr>
        <w:t xml:space="preserve">Gambar 5. Hasil Tampilan Sistem dengan        </w:t>
      </w:r>
      <w:r w:rsidR="00C643BD">
        <w:rPr>
          <w:sz w:val="20"/>
          <w:szCs w:val="20"/>
          <w:highlight w:val="white"/>
        </w:rPr>
        <w:t xml:space="preserve">              </w:t>
      </w:r>
      <w:r>
        <w:rPr>
          <w:sz w:val="20"/>
          <w:szCs w:val="20"/>
          <w:highlight w:val="white"/>
        </w:rPr>
        <w:t xml:space="preserve"> Gambar 6. Tampilan pesan Telegram saat alat</w:t>
      </w:r>
    </w:p>
    <w:p w14:paraId="420A8698" w14:textId="77777777" w:rsidR="008448E3" w:rsidRDefault="00736F33" w:rsidP="00CC0D20">
      <w:pPr>
        <w:pBdr>
          <w:top w:val="nil"/>
          <w:left w:val="nil"/>
          <w:bottom w:val="nil"/>
          <w:right w:val="nil"/>
          <w:between w:val="nil"/>
        </w:pBdr>
        <w:jc w:val="both"/>
        <w:rPr>
          <w:sz w:val="20"/>
          <w:szCs w:val="20"/>
          <w:highlight w:val="white"/>
        </w:rPr>
      </w:pPr>
      <w:r>
        <w:rPr>
          <w:sz w:val="20"/>
          <w:szCs w:val="20"/>
          <w:highlight w:val="white"/>
        </w:rPr>
        <w:t xml:space="preserve">                            Notifikasi Telegram                                                          mendeteksi kebocoran</w:t>
      </w:r>
    </w:p>
    <w:p w14:paraId="28DA4432" w14:textId="77777777" w:rsidR="008448E3" w:rsidRDefault="008448E3" w:rsidP="00CC0D20">
      <w:pPr>
        <w:pBdr>
          <w:top w:val="nil"/>
          <w:left w:val="nil"/>
          <w:bottom w:val="nil"/>
          <w:right w:val="nil"/>
          <w:between w:val="nil"/>
        </w:pBdr>
        <w:jc w:val="both"/>
        <w:rPr>
          <w:sz w:val="20"/>
          <w:szCs w:val="20"/>
          <w:highlight w:val="white"/>
        </w:rPr>
      </w:pPr>
    </w:p>
    <w:p w14:paraId="5876F6DF" w14:textId="7E56007A" w:rsidR="008448E3" w:rsidRDefault="00367E88" w:rsidP="00CC0D20">
      <w:pPr>
        <w:ind w:firstLine="360"/>
        <w:jc w:val="both"/>
        <w:rPr>
          <w:color w:val="000000"/>
          <w:sz w:val="22"/>
          <w:szCs w:val="22"/>
        </w:rPr>
      </w:pPr>
      <w:r>
        <w:t>Gambar di atas memperlihatkan tampilan sistem yang mengirimkan notifikasi ke aplikasi Telegram. Setelah alat mendeteksi adanya gas, sistem memberikan peringatan kepada pemilik rumah tentang kebocoran gas beserta informasi kadar gas yang terdeteksi.</w:t>
      </w:r>
      <w:r w:rsidR="00E30103">
        <w:t>Notifikasi ini memungkinkan pemilik rumah untuk segera mengambil tindakan yang diperlukan untuk mencegah bahaya lebih lanjut</w:t>
      </w:r>
      <w:r w:rsidR="00C643BD">
        <w:t xml:space="preserve"> </w:t>
      </w:r>
      <w:r w:rsidR="008D69BF">
        <w:fldChar w:fldCharType="begin" w:fldLock="1"/>
      </w:r>
      <w:r w:rsidR="008D69BF">
        <w:instrText>ADDIN CSL_CITATION {"citationItems":[{"id":"ITEM-1","itemData":{"abstract":"Keamanan merupakan salah satu aspek terpenting dari suatu sistem atau lingkungan, seperti rumah, kantor, kampus, pedesaan, perkotaan, pusat perbelanjaan, dan lokasi lainnya. Kebakaran seringkali disebabkan oleh kelalaian manusia yang disebabkan oleh berbagai faktor, seperti puntung rokok yang tidak sengaja dibuang, korsleting listrik yang menyebabkan kebakaran dan merembet ke bagian lain dan juga kebocoran tabung gas LPG (liquefied petroleum gas) baik yang besar maupun yang kecil. Tujuan dari penelitian ini untuk meningkatkan keamanan terutama dari kebocoran gas LPG yang disebabkan oleh tabung gas itu sendiri ataupun dari kelalaian manusia. Untuk mengatasi hal tersebut maka kami membuat alat ini, agar saat kebocoran gas terjadi dapat di deteksi sejak dini. Metode yang menggunakan NodeMCU sebagai mikrokontroller, Relay sebagai saklar on off, MQ2 sebagai sensor gas, Flame sensor sebagai pendeteksi api, LCD 16x2 sebagai output , Buzzer sebagai output , LED sebagai output, Kipas sebagai ouput serta aplikasi Telegram sebagai media informasi. Hasil akhir dari alat ini sudah mencapai harapan peneliti karena alat dapat mendeteksi dini gas ataupun api serta untuk notifikasi melalui Telegram dengan baik. Kata Kunci : LPG, MQ2, Telegram, NodeMCU. Abstract-Security is one of the most important aspects of a system or environment, such as homes, offices, campuses, rural areas, urban areas, shopping centers, and other locations. Fires are often caused by human negligence caused by various factors, such as cigarette butts that are accidentally thrown away, electrical short circuit that causes fires and spread to other parts and also large or small leakage of LPG (liquefied petroleum gas) cylinders. The purpose of this research is to improve safety, especially from LPG gas leaks caused by the gas cylinder itself or from human negligence. To overcome this, we made this tool, so that when a gas leak occurs, it can be detected early. The method uses NodeMCU as a microcontroller, Relay as an on-off switch, MQ2 as a gas sensor, Flame sensor as a fire detector, 16x2 LCD as output, Buzzer as output, LED as output, Fan as output and Telegram application as information media. The final result of this tool has reached the researchers' expectations because the tool can detect gas or fire early and for notifications via Telegram properly.","author":[{"dropping-particle":"","family":"Istiyanto","given":"Ilham","non-dropping-particle":"","parse-names":false,"suffix":""},{"dropping-particle":"","family":"Solehudin","given":"Rizki","non-dropping-particle":"","parse-names":false,"suffix":""},{"dropping-particle":"","family":"Nofarenzi","given":"Yosari","non-dropping-particle":"","parse-names":false,"suffix":""},{"dropping-particle":"","family":"Setiyorini","given":"Tyas","non-dropping-particle":"","parse-names":false,"suffix":""}],"container-title":"Jurnal Infortech","id":"ITEM-1","issue":"1","issued":{"date-parts":[["2022"]]},"page":"1-8","title":"Alat Pendeteksi Dini Kebocoran Gas LPG Dengan Sensor MQ2 Dan Sensor Api Berbasis IoT Menggununakan NodeMCU","type":"article-journal","volume":"4"},"uris":["http://www.mendeley.com/documents/?uuid=f4a1776b-825d-4dba-80ab-944c882ab345"]}],"mendeley":{"formattedCitation":"(Istiyanto et al. 2022)","plainTextFormattedCitation":"(Istiyanto et al. 2022)"},"properties":{"noteIndex":0},"schema":"https://github.com/citation-style-language/schema/raw/master/csl-citation.json"}</w:instrText>
      </w:r>
      <w:r w:rsidR="008D69BF">
        <w:fldChar w:fldCharType="separate"/>
      </w:r>
      <w:r w:rsidR="008D69BF" w:rsidRPr="008D69BF">
        <w:rPr>
          <w:noProof/>
        </w:rPr>
        <w:t>(Istiyanto et al. 2022)</w:t>
      </w:r>
      <w:r w:rsidR="008D69BF">
        <w:fldChar w:fldCharType="end"/>
      </w:r>
      <w:r w:rsidR="00C643BD">
        <w:t>.</w:t>
      </w:r>
      <w:r w:rsidR="008D69BF">
        <w:rPr>
          <w:color w:val="000000"/>
          <w:sz w:val="22"/>
          <w:szCs w:val="22"/>
        </w:rPr>
        <w:t xml:space="preserve"> </w:t>
      </w:r>
    </w:p>
    <w:p w14:paraId="5B0C50D7" w14:textId="77777777" w:rsidR="00C643BD" w:rsidRDefault="00C643BD" w:rsidP="00CC0D20">
      <w:pPr>
        <w:ind w:firstLine="360"/>
        <w:jc w:val="both"/>
        <w:rPr>
          <w:color w:val="000000"/>
          <w:sz w:val="22"/>
          <w:szCs w:val="22"/>
        </w:rPr>
      </w:pPr>
    </w:p>
    <w:p w14:paraId="738E1C02" w14:textId="77777777" w:rsidR="00C643BD" w:rsidRDefault="00C643BD" w:rsidP="00CC0D20">
      <w:pPr>
        <w:ind w:firstLine="360"/>
        <w:jc w:val="both"/>
        <w:rPr>
          <w:color w:val="000000"/>
          <w:sz w:val="22"/>
          <w:szCs w:val="22"/>
        </w:rPr>
      </w:pPr>
    </w:p>
    <w:p w14:paraId="66E9B881" w14:textId="77777777" w:rsidR="008448E3" w:rsidRDefault="00736F33" w:rsidP="00CC0D20">
      <w:pPr>
        <w:pStyle w:val="Heading1"/>
        <w:numPr>
          <w:ilvl w:val="0"/>
          <w:numId w:val="2"/>
        </w:numPr>
        <w:jc w:val="both"/>
        <w:rPr>
          <w:sz w:val="22"/>
          <w:szCs w:val="22"/>
        </w:rPr>
      </w:pPr>
      <w:r>
        <w:rPr>
          <w:sz w:val="22"/>
          <w:szCs w:val="22"/>
        </w:rPr>
        <w:t>KESIMPULAN</w:t>
      </w:r>
    </w:p>
    <w:p w14:paraId="63C24293" w14:textId="77777777" w:rsidR="00CC0D20" w:rsidRDefault="00736F33" w:rsidP="00CC0D20">
      <w:pPr>
        <w:pStyle w:val="NormalWeb"/>
        <w:ind w:firstLine="360"/>
        <w:jc w:val="both"/>
      </w:pPr>
      <w:r>
        <w:t xml:space="preserve">Berdasarkan pengujian yang diperoleh bahwa </w:t>
      </w:r>
      <w:r w:rsidR="00CC0D20">
        <w:t xml:space="preserve">Sistem pendeteksi kebocoran gas berbasis IoT menggunakan sensor MQ2 dan metode notifikasi Telegram terbukti menjadi solusi efektif dalam mendeteksi keberadaan gas berbahaya secara real-time. Sistem ini memanfaatkan kombinasi sensor MQ2 yang sensitif dengan perangkat NodeMCU untuk mendeteksi kebocoran gas dan memberikan peringatan dini melalui LED, buzzer, serta notifikasi Telegram. </w:t>
      </w:r>
      <w:r w:rsidR="00CC0D20">
        <w:lastRenderedPageBreak/>
        <w:t>Berdasarkan pengujian, sistem mampu mendeteksi gas dengan akurasi 95% dan memberikan notifikasi dalam waktu kurang dari 3 detik.</w:t>
      </w:r>
    </w:p>
    <w:p w14:paraId="7CDD58C8" w14:textId="33B7FC5A" w:rsidR="008448E3" w:rsidRPr="00CC0D20" w:rsidRDefault="00CC0D20" w:rsidP="00CC0D20">
      <w:pPr>
        <w:pStyle w:val="NormalWeb"/>
        <w:ind w:firstLine="360"/>
        <w:jc w:val="both"/>
      </w:pPr>
      <w:r>
        <w:t>Keunggulan utama sistem ini adalah kemampuannya untuk memantau kondisi gas dari jarak jauh serta mencatat data untuk keperluan analisis lebih lanjut. Teknologi ini dinilai cocok digunakan dalam berbagai lingkungan seperti rumah tangga, rumah makan, pabrik, dan laboratorium, karena dapat meningkatkan keamanan dan mengurangi risiko bahaya akibat kebocoran gas.</w:t>
      </w:r>
      <w:r>
        <w:tab/>
      </w:r>
    </w:p>
    <w:p w14:paraId="52A3FC2C" w14:textId="77777777" w:rsidR="008448E3" w:rsidRDefault="00736F33" w:rsidP="00CC0D20">
      <w:pPr>
        <w:pStyle w:val="Heading1"/>
        <w:ind w:left="0" w:firstLine="0"/>
        <w:jc w:val="both"/>
        <w:rPr>
          <w:sz w:val="22"/>
          <w:szCs w:val="22"/>
        </w:rPr>
      </w:pPr>
      <w:r>
        <w:rPr>
          <w:sz w:val="22"/>
          <w:szCs w:val="22"/>
        </w:rPr>
        <w:t xml:space="preserve">DAFTAR PUSTAKA </w:t>
      </w:r>
    </w:p>
    <w:p w14:paraId="21062EF3" w14:textId="34AA1BC7" w:rsidR="008D69BF" w:rsidRPr="008D69BF" w:rsidRDefault="00EB4C3F" w:rsidP="008D69BF">
      <w:pPr>
        <w:widowControl w:val="0"/>
        <w:autoSpaceDE w:val="0"/>
        <w:autoSpaceDN w:val="0"/>
        <w:adjustRightInd w:val="0"/>
        <w:spacing w:after="60"/>
        <w:ind w:left="480" w:hanging="480"/>
        <w:rPr>
          <w:noProof/>
          <w:sz w:val="22"/>
        </w:rPr>
      </w:pPr>
      <w:r>
        <w:rPr>
          <w:sz w:val="22"/>
          <w:szCs w:val="22"/>
        </w:rPr>
        <w:fldChar w:fldCharType="begin" w:fldLock="1"/>
      </w:r>
      <w:r>
        <w:rPr>
          <w:sz w:val="22"/>
          <w:szCs w:val="22"/>
        </w:rPr>
        <w:instrText xml:space="preserve">ADDIN Mendeley Bibliography CSL_BIBLIOGRAPHY </w:instrText>
      </w:r>
      <w:r>
        <w:rPr>
          <w:sz w:val="22"/>
          <w:szCs w:val="22"/>
        </w:rPr>
        <w:fldChar w:fldCharType="separate"/>
      </w:r>
      <w:r w:rsidR="008D69BF" w:rsidRPr="008D69BF">
        <w:rPr>
          <w:noProof/>
          <w:sz w:val="22"/>
        </w:rPr>
        <w:t xml:space="preserve">Alamsyah, Nur, dan Nurlaela Safitri. 2023. “Sistem Pendeteksi Kebocoran Tabung Gas Elpiji (Lpg) Berbasis Nodemcu Dan Telegram.” </w:t>
      </w:r>
      <w:r w:rsidR="008D69BF" w:rsidRPr="008D69BF">
        <w:rPr>
          <w:i/>
          <w:iCs/>
          <w:noProof/>
          <w:sz w:val="22"/>
        </w:rPr>
        <w:t>Nuansa Informatika</w:t>
      </w:r>
      <w:r w:rsidR="008D69BF" w:rsidRPr="008D69BF">
        <w:rPr>
          <w:noProof/>
          <w:sz w:val="22"/>
        </w:rPr>
        <w:t xml:space="preserve"> 17(2): 94–100.</w:t>
      </w:r>
    </w:p>
    <w:p w14:paraId="0543D5C8" w14:textId="77777777" w:rsidR="008D69BF" w:rsidRPr="008D69BF" w:rsidRDefault="008D69BF" w:rsidP="008D69BF">
      <w:pPr>
        <w:widowControl w:val="0"/>
        <w:autoSpaceDE w:val="0"/>
        <w:autoSpaceDN w:val="0"/>
        <w:adjustRightInd w:val="0"/>
        <w:spacing w:after="60"/>
        <w:ind w:left="480" w:hanging="480"/>
        <w:rPr>
          <w:noProof/>
          <w:sz w:val="22"/>
        </w:rPr>
      </w:pPr>
      <w:r w:rsidRPr="008D69BF">
        <w:rPr>
          <w:noProof/>
          <w:sz w:val="22"/>
        </w:rPr>
        <w:t xml:space="preserve">Irgian, Moch Iklil Putra, dan Fahrur Rozi. 2022. “Rancang Bangun Sistem Pendeteksi Kebocoran Gas Berbasis Internet of Things (Iot) Menggunakan Telegram Bot.” </w:t>
      </w:r>
      <w:r w:rsidRPr="008D69BF">
        <w:rPr>
          <w:i/>
          <w:iCs/>
          <w:noProof/>
          <w:sz w:val="22"/>
        </w:rPr>
        <w:t>JIPI (Jurnal Ilmiah Penelitian dan Pembelajaran Informatika)</w:t>
      </w:r>
      <w:r w:rsidRPr="008D69BF">
        <w:rPr>
          <w:noProof/>
          <w:sz w:val="22"/>
        </w:rPr>
        <w:t xml:space="preserve"> 7(2): 615–21.</w:t>
      </w:r>
    </w:p>
    <w:p w14:paraId="166D014C" w14:textId="77777777" w:rsidR="008D69BF" w:rsidRPr="008D69BF" w:rsidRDefault="008D69BF" w:rsidP="008D69BF">
      <w:pPr>
        <w:widowControl w:val="0"/>
        <w:autoSpaceDE w:val="0"/>
        <w:autoSpaceDN w:val="0"/>
        <w:adjustRightInd w:val="0"/>
        <w:spacing w:after="60"/>
        <w:ind w:left="480" w:hanging="480"/>
        <w:rPr>
          <w:noProof/>
          <w:sz w:val="22"/>
        </w:rPr>
      </w:pPr>
      <w:r w:rsidRPr="008D69BF">
        <w:rPr>
          <w:noProof/>
          <w:sz w:val="22"/>
        </w:rPr>
        <w:t xml:space="preserve">Istiyanto, Ilham, Rizki Solehudin, Yosari Nofarenzi, dan Tyas Setiyorini. 2022. “Alat Pendeteksi Dini Kebocoran Gas LPG Dengan Sensor MQ2 Dan Sensor Api Berbasis IoT Menggununakan NodeMCU.” </w:t>
      </w:r>
      <w:r w:rsidRPr="008D69BF">
        <w:rPr>
          <w:i/>
          <w:iCs/>
          <w:noProof/>
          <w:sz w:val="22"/>
        </w:rPr>
        <w:t>Jurnal Infortech</w:t>
      </w:r>
      <w:r w:rsidRPr="008D69BF">
        <w:rPr>
          <w:noProof/>
          <w:sz w:val="22"/>
        </w:rPr>
        <w:t xml:space="preserve"> 4(1): 1–8. http://ejournal.bsi.ac.id/ejurnal/index.php/infortech.</w:t>
      </w:r>
    </w:p>
    <w:p w14:paraId="6ED77774" w14:textId="77777777" w:rsidR="008D69BF" w:rsidRPr="008D69BF" w:rsidRDefault="008D69BF" w:rsidP="008D69BF">
      <w:pPr>
        <w:widowControl w:val="0"/>
        <w:autoSpaceDE w:val="0"/>
        <w:autoSpaceDN w:val="0"/>
        <w:adjustRightInd w:val="0"/>
        <w:spacing w:after="60"/>
        <w:ind w:left="480" w:hanging="480"/>
        <w:rPr>
          <w:noProof/>
          <w:sz w:val="22"/>
        </w:rPr>
      </w:pPr>
      <w:r w:rsidRPr="008D69BF">
        <w:rPr>
          <w:noProof/>
          <w:sz w:val="22"/>
        </w:rPr>
        <w:t xml:space="preserve">Novitasari, Nurul et al. 2022. “Perancangan Kelas Desain Interior dalam Membentuk Pertumbuhan dan Perkembangan Anak.” </w:t>
      </w:r>
      <w:r w:rsidRPr="008D69BF">
        <w:rPr>
          <w:i/>
          <w:iCs/>
          <w:noProof/>
          <w:sz w:val="22"/>
        </w:rPr>
        <w:t>Murhum : Jurnal Pendidikan Anak Usia Dini</w:t>
      </w:r>
      <w:r w:rsidRPr="008D69BF">
        <w:rPr>
          <w:noProof/>
          <w:sz w:val="22"/>
        </w:rPr>
        <w:t xml:space="preserve"> 3(2): 52–61.</w:t>
      </w:r>
    </w:p>
    <w:p w14:paraId="5B0E9BD8" w14:textId="77777777" w:rsidR="008D69BF" w:rsidRPr="008D69BF" w:rsidRDefault="008D69BF" w:rsidP="008D69BF">
      <w:pPr>
        <w:widowControl w:val="0"/>
        <w:autoSpaceDE w:val="0"/>
        <w:autoSpaceDN w:val="0"/>
        <w:adjustRightInd w:val="0"/>
        <w:spacing w:after="60"/>
        <w:ind w:left="480" w:hanging="480"/>
        <w:rPr>
          <w:noProof/>
          <w:sz w:val="22"/>
        </w:rPr>
      </w:pPr>
      <w:r w:rsidRPr="008D69BF">
        <w:rPr>
          <w:noProof/>
          <w:sz w:val="22"/>
        </w:rPr>
        <w:t xml:space="preserve">Suprianto, Gaguk, Alya Rizky Natasya, dan Arfi Indra Riskiawan. 2023. “Sistem Pendeteksi Kebocoran Gas Berbasis IoT Sebagai Alat Bantu Pada UMKM.” </w:t>
      </w:r>
      <w:r w:rsidRPr="008D69BF">
        <w:rPr>
          <w:i/>
          <w:iCs/>
          <w:noProof/>
          <w:sz w:val="22"/>
        </w:rPr>
        <w:t>Journal Zetroem</w:t>
      </w:r>
      <w:r w:rsidRPr="008D69BF">
        <w:rPr>
          <w:noProof/>
          <w:sz w:val="22"/>
        </w:rPr>
        <w:t xml:space="preserve"> 5(1): 62–67.</w:t>
      </w:r>
    </w:p>
    <w:p w14:paraId="5A7D8D4D" w14:textId="77777777" w:rsidR="008D69BF" w:rsidRPr="008D69BF" w:rsidRDefault="008D69BF" w:rsidP="008D69BF">
      <w:pPr>
        <w:widowControl w:val="0"/>
        <w:autoSpaceDE w:val="0"/>
        <w:autoSpaceDN w:val="0"/>
        <w:adjustRightInd w:val="0"/>
        <w:spacing w:after="60"/>
        <w:ind w:left="480" w:hanging="480"/>
        <w:rPr>
          <w:noProof/>
          <w:sz w:val="22"/>
        </w:rPr>
      </w:pPr>
      <w:r w:rsidRPr="008D69BF">
        <w:rPr>
          <w:noProof/>
          <w:sz w:val="22"/>
        </w:rPr>
        <w:t xml:space="preserve">Tambunan, Samuel, dan Arnisa Stefanie. 2023. “Monitoring Kebocoran Gas Lpg Menggunakan Sensor Mq-2 Pada Rumah Dengan Notifikasi Bot Telegram.” </w:t>
      </w:r>
      <w:r w:rsidRPr="008D69BF">
        <w:rPr>
          <w:i/>
          <w:iCs/>
          <w:noProof/>
          <w:sz w:val="22"/>
        </w:rPr>
        <w:t>JATI (Jurnal Mahasiswa Teknik Informatika)</w:t>
      </w:r>
      <w:r w:rsidRPr="008D69BF">
        <w:rPr>
          <w:noProof/>
          <w:sz w:val="22"/>
        </w:rPr>
        <w:t xml:space="preserve"> 7(2): 1423–1228.</w:t>
      </w:r>
    </w:p>
    <w:p w14:paraId="272A77CB" w14:textId="783AC8AD" w:rsidR="008448E3" w:rsidRDefault="00EB4C3F" w:rsidP="00CC0D20">
      <w:pPr>
        <w:spacing w:after="60"/>
        <w:ind w:left="720" w:hanging="720"/>
        <w:jc w:val="both"/>
        <w:rPr>
          <w:sz w:val="22"/>
          <w:szCs w:val="22"/>
        </w:rPr>
      </w:pPr>
      <w:r>
        <w:rPr>
          <w:sz w:val="22"/>
          <w:szCs w:val="22"/>
        </w:rPr>
        <w:fldChar w:fldCharType="end"/>
      </w:r>
    </w:p>
    <w:sectPr w:rsidR="008448E3">
      <w:headerReference w:type="even" r:id="rId17"/>
      <w:headerReference w:type="default" r:id="rId18"/>
      <w:footerReference w:type="even" r:id="rId19"/>
      <w:footerReference w:type="default" r:id="rId20"/>
      <w:headerReference w:type="first" r:id="rId21"/>
      <w:footerReference w:type="first" r:id="rId22"/>
      <w:pgSz w:w="11907" w:h="16840"/>
      <w:pgMar w:top="1701" w:right="1134" w:bottom="1134" w:left="1701" w:header="1134" w:footer="851"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1D9F68D" w14:textId="77777777" w:rsidR="00703FD7" w:rsidRDefault="00703FD7">
      <w:r>
        <w:separator/>
      </w:r>
    </w:p>
  </w:endnote>
  <w:endnote w:type="continuationSeparator" w:id="0">
    <w:p w14:paraId="0647BC15" w14:textId="77777777" w:rsidR="00703FD7" w:rsidRDefault="00703F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embedRegular r:id="rId1" w:fontKey="{9CD32B77-1771-4020-BC98-C334EC665AC6}"/>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embedRegular r:id="rId2" w:fontKey="{BC4EC2B1-134C-4587-BB7E-20EF481A1DA0}"/>
    <w:embedBold r:id="rId3" w:fontKey="{4990B690-F366-4840-BC01-34804864757F}"/>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embedRegular r:id="rId4" w:fontKey="{82C39F7C-A97E-4432-965D-19F356D22C41}"/>
  </w:font>
  <w:font w:name="Calibri">
    <w:panose1 w:val="020F0502020204030204"/>
    <w:charset w:val="00"/>
    <w:family w:val="swiss"/>
    <w:pitch w:val="variable"/>
    <w:sig w:usb0="E4002EFF" w:usb1="C200247B" w:usb2="00000009" w:usb3="00000000" w:csb0="000001FF" w:csb1="00000000"/>
    <w:embedRegular r:id="rId5" w:fontKey="{605EE636-CD3F-48E6-8603-7F2844790816}"/>
    <w:embedBold r:id="rId6" w:fontKey="{F5632395-520F-415E-B810-AB919012B01A}"/>
  </w:font>
  <w:font w:name="Tahoma">
    <w:panose1 w:val="020B0604030504040204"/>
    <w:charset w:val="00"/>
    <w:family w:val="swiss"/>
    <w:pitch w:val="variable"/>
    <w:sig w:usb0="E1002EFF" w:usb1="C000605B" w:usb2="00000029" w:usb3="00000000" w:csb0="000101FF" w:csb1="00000000"/>
    <w:embedRegular r:id="rId7" w:fontKey="{87E10D4E-52E3-45FD-9EBA-A5E162A2AE22}"/>
  </w:font>
  <w:font w:name="Georgia">
    <w:panose1 w:val="02040502050405020303"/>
    <w:charset w:val="00"/>
    <w:family w:val="roman"/>
    <w:pitch w:val="variable"/>
    <w:sig w:usb0="00000287" w:usb1="00000000" w:usb2="00000000" w:usb3="00000000" w:csb0="0000009F" w:csb1="00000000"/>
    <w:embedRegular r:id="rId8" w:fontKey="{2ECB8C61-F669-410D-8B21-A124E35FFABC}"/>
    <w:embedItalic r:id="rId9" w:fontKey="{A288CF2A-0C08-468C-BFE9-1865D2C6C9F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4A5DBD" w14:textId="77777777" w:rsidR="008448E3" w:rsidRDefault="00736F33">
    <w:pPr>
      <w:pBdr>
        <w:top w:val="nil"/>
        <w:left w:val="nil"/>
        <w:bottom w:val="nil"/>
        <w:right w:val="nil"/>
        <w:between w:val="nil"/>
      </w:pBdr>
      <w:tabs>
        <w:tab w:val="center" w:pos="4513"/>
        <w:tab w:val="right" w:pos="9026"/>
      </w:tabs>
      <w:jc w:val="center"/>
      <w:rPr>
        <w:rFonts w:ascii="Cambria" w:eastAsia="Cambria" w:hAnsi="Cambria" w:cs="Cambria"/>
        <w:color w:val="000000"/>
        <w:sz w:val="22"/>
        <w:szCs w:val="22"/>
      </w:rPr>
    </w:pPr>
    <w:r>
      <w:rPr>
        <w:rFonts w:ascii="Cambria" w:eastAsia="Cambria" w:hAnsi="Cambria" w:cs="Cambria"/>
        <w:color w:val="000000"/>
        <w:sz w:val="22"/>
        <w:szCs w:val="22"/>
      </w:rPr>
      <w:fldChar w:fldCharType="begin"/>
    </w:r>
    <w:r>
      <w:rPr>
        <w:rFonts w:ascii="Cambria" w:eastAsia="Cambria" w:hAnsi="Cambria" w:cs="Cambria"/>
        <w:color w:val="000000"/>
        <w:sz w:val="22"/>
        <w:szCs w:val="22"/>
      </w:rPr>
      <w:instrText>PAGE</w:instrText>
    </w:r>
    <w:r>
      <w:rPr>
        <w:rFonts w:ascii="Cambria" w:eastAsia="Cambria" w:hAnsi="Cambria" w:cs="Cambria"/>
        <w:color w:val="000000"/>
        <w:sz w:val="22"/>
        <w:szCs w:val="22"/>
      </w:rPr>
      <w:fldChar w:fldCharType="separate"/>
    </w:r>
    <w:r>
      <w:rPr>
        <w:rFonts w:ascii="Cambria" w:eastAsia="Cambria" w:hAnsi="Cambria" w:cs="Cambria"/>
        <w:color w:val="000000"/>
        <w:sz w:val="22"/>
        <w:szCs w:val="22"/>
      </w:rPr>
      <w:fldChar w:fldCharType="end"/>
    </w:r>
  </w:p>
  <w:p w14:paraId="4EFAF86C" w14:textId="77777777" w:rsidR="008448E3" w:rsidRDefault="008448E3">
    <w:pPr>
      <w:pBdr>
        <w:top w:val="nil"/>
        <w:left w:val="nil"/>
        <w:bottom w:val="nil"/>
        <w:right w:val="nil"/>
        <w:between w:val="nil"/>
      </w:pBdr>
      <w:tabs>
        <w:tab w:val="center" w:pos="4513"/>
        <w:tab w:val="right" w:pos="9026"/>
      </w:tabs>
      <w:jc w:val="center"/>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758F01D" w14:textId="77777777" w:rsidR="008448E3" w:rsidRDefault="00736F33">
    <w:pPr>
      <w:pBdr>
        <w:top w:val="nil"/>
        <w:left w:val="nil"/>
        <w:bottom w:val="nil"/>
        <w:right w:val="nil"/>
        <w:between w:val="nil"/>
      </w:pBdr>
      <w:tabs>
        <w:tab w:val="center" w:pos="4513"/>
        <w:tab w:val="right" w:pos="9026"/>
      </w:tabs>
      <w:jc w:val="center"/>
      <w:rPr>
        <w:rFonts w:ascii="Cambria" w:eastAsia="Cambria" w:hAnsi="Cambria" w:cs="Cambria"/>
        <w:color w:val="000000"/>
        <w:sz w:val="22"/>
        <w:szCs w:val="22"/>
      </w:rPr>
    </w:pPr>
    <w:r>
      <w:rPr>
        <w:rFonts w:ascii="Cambria" w:eastAsia="Cambria" w:hAnsi="Cambria" w:cs="Cambria"/>
        <w:color w:val="000000"/>
        <w:sz w:val="22"/>
        <w:szCs w:val="22"/>
      </w:rPr>
      <w:br/>
    </w:r>
    <w:r>
      <w:rPr>
        <w:rFonts w:ascii="Cambria" w:eastAsia="Cambria" w:hAnsi="Cambria" w:cs="Cambria"/>
        <w:color w:val="000000"/>
        <w:sz w:val="22"/>
        <w:szCs w:val="22"/>
      </w:rPr>
      <w:fldChar w:fldCharType="begin"/>
    </w:r>
    <w:r>
      <w:rPr>
        <w:rFonts w:ascii="Cambria" w:eastAsia="Cambria" w:hAnsi="Cambria" w:cs="Cambria"/>
        <w:color w:val="000000"/>
        <w:sz w:val="22"/>
        <w:szCs w:val="22"/>
      </w:rPr>
      <w:instrText>PAGE</w:instrText>
    </w:r>
    <w:r>
      <w:rPr>
        <w:rFonts w:ascii="Cambria" w:eastAsia="Cambria" w:hAnsi="Cambria" w:cs="Cambria"/>
        <w:color w:val="000000"/>
        <w:sz w:val="22"/>
        <w:szCs w:val="22"/>
      </w:rPr>
      <w:fldChar w:fldCharType="separate"/>
    </w:r>
    <w:r w:rsidR="00973E01">
      <w:rPr>
        <w:rFonts w:ascii="Cambria" w:eastAsia="Cambria" w:hAnsi="Cambria" w:cs="Cambria"/>
        <w:noProof/>
        <w:color w:val="000000"/>
        <w:sz w:val="22"/>
        <w:szCs w:val="22"/>
      </w:rPr>
      <w:t>1</w:t>
    </w:r>
    <w:r>
      <w:rPr>
        <w:rFonts w:ascii="Cambria" w:eastAsia="Cambria" w:hAnsi="Cambria" w:cs="Cambria"/>
        <w:color w:val="00000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AA2C0A" w14:textId="77777777" w:rsidR="008448E3" w:rsidRDefault="00736F33">
    <w:pPr>
      <w:pBdr>
        <w:top w:val="nil"/>
        <w:left w:val="nil"/>
        <w:bottom w:val="nil"/>
        <w:right w:val="nil"/>
        <w:between w:val="nil"/>
      </w:pBdr>
      <w:tabs>
        <w:tab w:val="center" w:pos="4513"/>
        <w:tab w:val="right" w:pos="9026"/>
      </w:tabs>
      <w:jc w:val="center"/>
      <w:rPr>
        <w:rFonts w:ascii="Cambria" w:eastAsia="Cambria" w:hAnsi="Cambria" w:cs="Cambria"/>
        <w:color w:val="000000"/>
        <w:sz w:val="22"/>
        <w:szCs w:val="22"/>
      </w:rPr>
    </w:pPr>
    <w:r>
      <w:rPr>
        <w:rFonts w:ascii="Cambria" w:eastAsia="Cambria" w:hAnsi="Cambria" w:cs="Cambria"/>
        <w:color w:val="000000"/>
        <w:sz w:val="22"/>
        <w:szCs w:val="22"/>
      </w:rPr>
      <w:fldChar w:fldCharType="begin"/>
    </w:r>
    <w:r>
      <w:rPr>
        <w:rFonts w:ascii="Cambria" w:eastAsia="Cambria" w:hAnsi="Cambria" w:cs="Cambria"/>
        <w:color w:val="000000"/>
        <w:sz w:val="22"/>
        <w:szCs w:val="22"/>
      </w:rPr>
      <w:instrText>PAGE</w:instrText>
    </w:r>
    <w:r>
      <w:rPr>
        <w:rFonts w:ascii="Cambria" w:eastAsia="Cambria" w:hAnsi="Cambria" w:cs="Cambria"/>
        <w:color w:val="000000"/>
        <w:sz w:val="22"/>
        <w:szCs w:val="22"/>
      </w:rPr>
      <w:fldChar w:fldCharType="separate"/>
    </w:r>
    <w:r>
      <w:rPr>
        <w:rFonts w:ascii="Cambria" w:eastAsia="Cambria" w:hAnsi="Cambria" w:cs="Cambria"/>
        <w:color w:val="00000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4FDDA6D" w14:textId="77777777" w:rsidR="00703FD7" w:rsidRDefault="00703FD7">
      <w:r>
        <w:separator/>
      </w:r>
    </w:p>
  </w:footnote>
  <w:footnote w:type="continuationSeparator" w:id="0">
    <w:p w14:paraId="26F0A078" w14:textId="77777777" w:rsidR="00703FD7" w:rsidRDefault="00703F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DB1DD5" w14:textId="77777777" w:rsidR="008448E3" w:rsidRDefault="00736F33">
    <w:pPr>
      <w:pBdr>
        <w:top w:val="nil"/>
        <w:left w:val="nil"/>
        <w:bottom w:val="nil"/>
        <w:right w:val="nil"/>
        <w:between w:val="nil"/>
      </w:pBdr>
      <w:tabs>
        <w:tab w:val="center" w:pos="4513"/>
        <w:tab w:val="right" w:pos="9026"/>
      </w:tabs>
      <w:rPr>
        <w:rFonts w:ascii="Cambria" w:eastAsia="Cambria" w:hAnsi="Cambria" w:cs="Cambria"/>
        <w:color w:val="000000"/>
        <w:sz w:val="18"/>
        <w:szCs w:val="18"/>
      </w:rPr>
    </w:pPr>
    <w:r>
      <w:rPr>
        <w:rFonts w:ascii="Cambria" w:eastAsia="Cambria" w:hAnsi="Cambria" w:cs="Cambria"/>
        <w:b/>
        <w:color w:val="000000"/>
        <w:sz w:val="18"/>
        <w:szCs w:val="18"/>
      </w:rPr>
      <w:t>Jurnal Ilmu Komputer dan Informatika (JIKI)</w:t>
    </w:r>
    <w:r>
      <w:rPr>
        <w:rFonts w:ascii="Cambria" w:eastAsia="Cambria" w:hAnsi="Cambria" w:cs="Cambria"/>
        <w:color w:val="000000"/>
        <w:sz w:val="18"/>
        <w:szCs w:val="18"/>
      </w:rPr>
      <w:t xml:space="preserve"> </w:t>
    </w:r>
    <w:r>
      <w:rPr>
        <w:rFonts w:ascii="Cambria" w:eastAsia="Cambria" w:hAnsi="Cambria" w:cs="Cambria"/>
        <w:color w:val="000000"/>
        <w:sz w:val="18"/>
        <w:szCs w:val="18"/>
      </w:rPr>
      <w:tab/>
    </w:r>
    <w:r>
      <w:rPr>
        <w:rFonts w:ascii="Cambria" w:eastAsia="Cambria" w:hAnsi="Cambria" w:cs="Cambria"/>
        <w:color w:val="000000"/>
        <w:sz w:val="18"/>
        <w:szCs w:val="18"/>
      </w:rPr>
      <w:tab/>
      <w:t>p-ISSN:</w:t>
    </w:r>
    <w:r>
      <w:rPr>
        <w:color w:val="000000"/>
      </w:rPr>
      <w:t xml:space="preserve"> </w:t>
    </w:r>
    <w:r>
      <w:rPr>
        <w:rFonts w:ascii="Cambria" w:eastAsia="Cambria" w:hAnsi="Cambria" w:cs="Cambria"/>
        <w:color w:val="000000"/>
        <w:sz w:val="18"/>
        <w:szCs w:val="18"/>
      </w:rPr>
      <w:t>xxxx-xxxx</w:t>
    </w:r>
  </w:p>
  <w:p w14:paraId="26144DB2" w14:textId="77777777" w:rsidR="008448E3" w:rsidRDefault="00736F33">
    <w:pPr>
      <w:pBdr>
        <w:top w:val="nil"/>
        <w:left w:val="nil"/>
        <w:bottom w:val="single" w:sz="4" w:space="1" w:color="000000"/>
        <w:right w:val="nil"/>
        <w:between w:val="nil"/>
      </w:pBdr>
      <w:tabs>
        <w:tab w:val="center" w:pos="4513"/>
        <w:tab w:val="right" w:pos="9026"/>
        <w:tab w:val="left" w:pos="2508"/>
      </w:tabs>
      <w:rPr>
        <w:rFonts w:ascii="Cambria" w:eastAsia="Cambria" w:hAnsi="Cambria" w:cs="Cambria"/>
        <w:color w:val="000000"/>
        <w:sz w:val="18"/>
        <w:szCs w:val="18"/>
      </w:rPr>
    </w:pPr>
    <w:r>
      <w:rPr>
        <w:rFonts w:ascii="Cambria" w:eastAsia="Cambria" w:hAnsi="Cambria" w:cs="Cambria"/>
        <w:color w:val="000000"/>
        <w:sz w:val="18"/>
        <w:szCs w:val="18"/>
      </w:rPr>
      <w:tab/>
    </w:r>
    <w:r>
      <w:rPr>
        <w:rFonts w:ascii="Cambria" w:eastAsia="Cambria" w:hAnsi="Cambria" w:cs="Cambria"/>
        <w:color w:val="000000"/>
        <w:sz w:val="18"/>
        <w:szCs w:val="18"/>
      </w:rPr>
      <w:tab/>
    </w:r>
    <w:r>
      <w:rPr>
        <w:rFonts w:ascii="Cambria" w:eastAsia="Cambria" w:hAnsi="Cambria" w:cs="Cambria"/>
        <w:color w:val="000000"/>
        <w:sz w:val="18"/>
        <w:szCs w:val="18"/>
      </w:rPr>
      <w:tab/>
      <w:t>e-ISSN: xxxx-xxxx</w:t>
    </w:r>
  </w:p>
  <w:p w14:paraId="73F56CEB" w14:textId="77777777" w:rsidR="008448E3" w:rsidRDefault="008448E3">
    <w:pPr>
      <w:pBdr>
        <w:top w:val="nil"/>
        <w:left w:val="nil"/>
        <w:bottom w:val="single" w:sz="4" w:space="1" w:color="000000"/>
        <w:right w:val="nil"/>
        <w:between w:val="nil"/>
      </w:pBdr>
      <w:tabs>
        <w:tab w:val="center" w:pos="4513"/>
        <w:tab w:val="right" w:pos="9026"/>
      </w:tabs>
      <w:rPr>
        <w:rFonts w:ascii="Cambria" w:eastAsia="Cambria" w:hAnsi="Cambria" w:cs="Cambria"/>
        <w:color w:val="000000"/>
        <w:sz w:val="18"/>
        <w:szCs w:val="18"/>
      </w:rPr>
    </w:pPr>
  </w:p>
  <w:p w14:paraId="2960699C" w14:textId="77777777" w:rsidR="008448E3" w:rsidRDefault="008448E3">
    <w:pPr>
      <w:pBdr>
        <w:top w:val="nil"/>
        <w:left w:val="nil"/>
        <w:bottom w:val="nil"/>
        <w:right w:val="nil"/>
        <w:between w:val="nil"/>
      </w:pBdr>
      <w:tabs>
        <w:tab w:val="center" w:pos="4513"/>
        <w:tab w:val="right" w:pos="902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008E93" w14:textId="77777777" w:rsidR="008448E3" w:rsidRDefault="00736F33">
    <w:pPr>
      <w:pBdr>
        <w:top w:val="nil"/>
        <w:left w:val="nil"/>
        <w:bottom w:val="nil"/>
        <w:right w:val="nil"/>
        <w:between w:val="nil"/>
      </w:pBdr>
      <w:tabs>
        <w:tab w:val="center" w:pos="4513"/>
        <w:tab w:val="right" w:pos="9026"/>
      </w:tabs>
      <w:rPr>
        <w:rFonts w:ascii="Cambria" w:eastAsia="Cambria" w:hAnsi="Cambria" w:cs="Cambria"/>
        <w:color w:val="000000"/>
        <w:sz w:val="18"/>
        <w:szCs w:val="18"/>
      </w:rPr>
    </w:pPr>
    <w:r>
      <w:rPr>
        <w:rFonts w:ascii="Cambria" w:eastAsia="Cambria" w:hAnsi="Cambria" w:cs="Cambria"/>
        <w:b/>
        <w:color w:val="000000"/>
        <w:sz w:val="18"/>
        <w:szCs w:val="18"/>
      </w:rPr>
      <w:t>Jurnal Penelitian Inovatif (JUPIN)</w:t>
    </w:r>
    <w:r>
      <w:rPr>
        <w:rFonts w:ascii="Cambria" w:eastAsia="Cambria" w:hAnsi="Cambria" w:cs="Cambria"/>
        <w:b/>
        <w:color w:val="000000"/>
        <w:sz w:val="18"/>
        <w:szCs w:val="18"/>
      </w:rPr>
      <w:tab/>
    </w:r>
    <w:r>
      <w:rPr>
        <w:rFonts w:ascii="Cambria" w:eastAsia="Cambria" w:hAnsi="Cambria" w:cs="Cambria"/>
        <w:b/>
        <w:color w:val="000000"/>
        <w:sz w:val="18"/>
        <w:szCs w:val="18"/>
      </w:rPr>
      <w:tab/>
    </w:r>
    <w:r>
      <w:rPr>
        <w:rFonts w:ascii="Cambria" w:eastAsia="Cambria" w:hAnsi="Cambria" w:cs="Cambria"/>
        <w:color w:val="000000"/>
        <w:sz w:val="18"/>
        <w:szCs w:val="18"/>
      </w:rPr>
      <w:t xml:space="preserve">DOI: </w:t>
    </w:r>
    <w:hyperlink r:id="rId1">
      <w:r>
        <w:rPr>
          <w:rFonts w:ascii="Cambria" w:eastAsia="Cambria" w:hAnsi="Cambria" w:cs="Cambria"/>
          <w:color w:val="0000FF"/>
          <w:sz w:val="18"/>
          <w:szCs w:val="18"/>
          <w:u w:val="single"/>
        </w:rPr>
        <w:t>https://doi.org/10.54082/jupin.idpaper</w:t>
      </w:r>
    </w:hyperlink>
    <w:r>
      <w:rPr>
        <w:rFonts w:ascii="Cambria" w:eastAsia="Cambria" w:hAnsi="Cambria" w:cs="Cambria"/>
        <w:color w:val="000000"/>
        <w:sz w:val="18"/>
        <w:szCs w:val="18"/>
      </w:rPr>
      <w:t xml:space="preserve"> </w:t>
    </w:r>
  </w:p>
  <w:p w14:paraId="4B6A7E6F" w14:textId="77777777" w:rsidR="008448E3" w:rsidRDefault="00736F33">
    <w:pPr>
      <w:pBdr>
        <w:top w:val="nil"/>
        <w:left w:val="nil"/>
        <w:bottom w:val="nil"/>
        <w:right w:val="nil"/>
        <w:between w:val="nil"/>
      </w:pBdr>
      <w:tabs>
        <w:tab w:val="center" w:pos="4513"/>
        <w:tab w:val="right" w:pos="9026"/>
      </w:tabs>
      <w:rPr>
        <w:rFonts w:ascii="Cambria" w:eastAsia="Cambria" w:hAnsi="Cambria" w:cs="Cambria"/>
        <w:color w:val="000000"/>
        <w:sz w:val="18"/>
        <w:szCs w:val="18"/>
      </w:rPr>
    </w:pPr>
    <w:r>
      <w:rPr>
        <w:rFonts w:ascii="Cambria" w:eastAsia="Cambria" w:hAnsi="Cambria" w:cs="Cambria"/>
        <w:color w:val="000000"/>
        <w:sz w:val="18"/>
        <w:szCs w:val="18"/>
      </w:rPr>
      <w:t>Vol. 3, No. 3, Desember 2023, Hal. x-y</w:t>
    </w:r>
    <w:r>
      <w:rPr>
        <w:rFonts w:ascii="Cambria" w:eastAsia="Cambria" w:hAnsi="Cambria" w:cs="Cambria"/>
        <w:color w:val="000000"/>
        <w:sz w:val="18"/>
        <w:szCs w:val="18"/>
      </w:rPr>
      <w:tab/>
    </w:r>
    <w:r>
      <w:rPr>
        <w:rFonts w:ascii="Cambria" w:eastAsia="Cambria" w:hAnsi="Cambria" w:cs="Cambria"/>
        <w:color w:val="000000"/>
        <w:sz w:val="18"/>
        <w:szCs w:val="18"/>
      </w:rPr>
      <w:tab/>
      <w:t>p-ISSN: 2808-148X</w:t>
    </w:r>
  </w:p>
  <w:p w14:paraId="4F814AC8" w14:textId="77777777" w:rsidR="008448E3" w:rsidRDefault="00736F33">
    <w:pPr>
      <w:pBdr>
        <w:top w:val="nil"/>
        <w:left w:val="nil"/>
        <w:bottom w:val="single" w:sz="4" w:space="1" w:color="000000"/>
        <w:right w:val="nil"/>
        <w:between w:val="nil"/>
      </w:pBdr>
      <w:tabs>
        <w:tab w:val="center" w:pos="4513"/>
        <w:tab w:val="right" w:pos="9026"/>
      </w:tabs>
      <w:rPr>
        <w:rFonts w:ascii="Cambria" w:eastAsia="Cambria" w:hAnsi="Cambria" w:cs="Cambria"/>
        <w:color w:val="000000"/>
        <w:sz w:val="18"/>
        <w:szCs w:val="18"/>
      </w:rPr>
    </w:pPr>
    <w:hyperlink r:id="rId2">
      <w:r>
        <w:rPr>
          <w:rFonts w:ascii="Cambria" w:eastAsia="Cambria" w:hAnsi="Cambria" w:cs="Cambria"/>
          <w:color w:val="0000FF"/>
          <w:sz w:val="18"/>
          <w:szCs w:val="18"/>
          <w:u w:val="single"/>
        </w:rPr>
        <w:t>https://jurnal-id.com/index.php/jupin</w:t>
      </w:r>
    </w:hyperlink>
    <w:r>
      <w:rPr>
        <w:rFonts w:ascii="Cambria" w:eastAsia="Cambria" w:hAnsi="Cambria" w:cs="Cambria"/>
        <w:color w:val="000000"/>
        <w:sz w:val="18"/>
        <w:szCs w:val="18"/>
      </w:rPr>
      <w:t xml:space="preserve"> </w:t>
    </w:r>
    <w:r>
      <w:rPr>
        <w:rFonts w:ascii="Cambria" w:eastAsia="Cambria" w:hAnsi="Cambria" w:cs="Cambria"/>
        <w:color w:val="000000"/>
        <w:sz w:val="18"/>
        <w:szCs w:val="18"/>
      </w:rPr>
      <w:tab/>
    </w:r>
    <w:r>
      <w:rPr>
        <w:rFonts w:ascii="Cambria" w:eastAsia="Cambria" w:hAnsi="Cambria" w:cs="Cambria"/>
        <w:color w:val="000000"/>
        <w:sz w:val="18"/>
        <w:szCs w:val="18"/>
      </w:rPr>
      <w:tab/>
      <w:t>e-ISSN:</w:t>
    </w:r>
    <w:r>
      <w:rPr>
        <w:color w:val="000000"/>
      </w:rPr>
      <w:t xml:space="preserve"> </w:t>
    </w:r>
    <w:r>
      <w:rPr>
        <w:rFonts w:ascii="Cambria" w:eastAsia="Cambria" w:hAnsi="Cambria" w:cs="Cambria"/>
        <w:color w:val="000000"/>
        <w:sz w:val="18"/>
        <w:szCs w:val="18"/>
      </w:rPr>
      <w:t>2808-1366</w:t>
    </w:r>
  </w:p>
  <w:p w14:paraId="2E1EA80F" w14:textId="77777777" w:rsidR="008448E3" w:rsidRDefault="008448E3">
    <w:pPr>
      <w:pBdr>
        <w:top w:val="nil"/>
        <w:left w:val="nil"/>
        <w:bottom w:val="nil"/>
        <w:right w:val="nil"/>
        <w:between w:val="nil"/>
      </w:pBdr>
      <w:tabs>
        <w:tab w:val="center" w:pos="4513"/>
        <w:tab w:val="right" w:pos="9026"/>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7E0B98" w14:textId="77777777" w:rsidR="008448E3" w:rsidRDefault="00736F33">
    <w:pPr>
      <w:pBdr>
        <w:top w:val="nil"/>
        <w:left w:val="nil"/>
        <w:bottom w:val="nil"/>
        <w:right w:val="nil"/>
        <w:between w:val="nil"/>
      </w:pBdr>
      <w:tabs>
        <w:tab w:val="center" w:pos="4513"/>
        <w:tab w:val="right" w:pos="9026"/>
      </w:tabs>
      <w:rPr>
        <w:rFonts w:ascii="Cambria" w:eastAsia="Cambria" w:hAnsi="Cambria" w:cs="Cambria"/>
        <w:color w:val="000000"/>
        <w:sz w:val="18"/>
        <w:szCs w:val="18"/>
      </w:rPr>
    </w:pPr>
    <w:r>
      <w:rPr>
        <w:rFonts w:ascii="Cambria" w:eastAsia="Cambria" w:hAnsi="Cambria" w:cs="Cambria"/>
        <w:b/>
        <w:color w:val="000000"/>
        <w:sz w:val="18"/>
        <w:szCs w:val="18"/>
      </w:rPr>
      <w:t>Jurnal Ilmu Komputer dan Informatika (JIKI)</w:t>
    </w:r>
    <w:r>
      <w:rPr>
        <w:rFonts w:ascii="Cambria" w:eastAsia="Cambria" w:hAnsi="Cambria" w:cs="Cambria"/>
        <w:b/>
        <w:color w:val="000000"/>
        <w:sz w:val="18"/>
        <w:szCs w:val="18"/>
      </w:rPr>
      <w:tab/>
    </w:r>
    <w:r>
      <w:rPr>
        <w:rFonts w:ascii="Cambria" w:eastAsia="Cambria" w:hAnsi="Cambria" w:cs="Cambria"/>
        <w:b/>
        <w:color w:val="000000"/>
        <w:sz w:val="18"/>
        <w:szCs w:val="18"/>
      </w:rPr>
      <w:tab/>
    </w:r>
    <w:r>
      <w:rPr>
        <w:rFonts w:ascii="Cambria" w:eastAsia="Cambria" w:hAnsi="Cambria" w:cs="Cambria"/>
        <w:color w:val="000000"/>
        <w:sz w:val="18"/>
        <w:szCs w:val="18"/>
      </w:rPr>
      <w:t xml:space="preserve">DOI: </w:t>
    </w:r>
    <w:hyperlink r:id="rId1">
      <w:r>
        <w:rPr>
          <w:rFonts w:ascii="Cambria" w:eastAsia="Cambria" w:hAnsi="Cambria" w:cs="Cambria"/>
          <w:color w:val="0000FF"/>
          <w:sz w:val="18"/>
          <w:szCs w:val="18"/>
          <w:u w:val="single"/>
        </w:rPr>
        <w:t>https://doi.org/10.95326/jiki.idpaper</w:t>
      </w:r>
    </w:hyperlink>
    <w:r>
      <w:rPr>
        <w:rFonts w:ascii="Cambria" w:eastAsia="Cambria" w:hAnsi="Cambria" w:cs="Cambria"/>
        <w:color w:val="000000"/>
        <w:sz w:val="18"/>
        <w:szCs w:val="18"/>
      </w:rPr>
      <w:t xml:space="preserve"> </w:t>
    </w:r>
  </w:p>
  <w:p w14:paraId="2C8F6DDB" w14:textId="77777777" w:rsidR="008448E3" w:rsidRDefault="00736F33">
    <w:pPr>
      <w:pBdr>
        <w:top w:val="nil"/>
        <w:left w:val="nil"/>
        <w:bottom w:val="nil"/>
        <w:right w:val="nil"/>
        <w:between w:val="nil"/>
      </w:pBdr>
      <w:tabs>
        <w:tab w:val="center" w:pos="4513"/>
        <w:tab w:val="right" w:pos="9026"/>
      </w:tabs>
      <w:rPr>
        <w:rFonts w:ascii="Cambria" w:eastAsia="Cambria" w:hAnsi="Cambria" w:cs="Cambria"/>
        <w:color w:val="000000"/>
        <w:sz w:val="18"/>
        <w:szCs w:val="18"/>
      </w:rPr>
    </w:pPr>
    <w:r>
      <w:rPr>
        <w:rFonts w:ascii="Cambria" w:eastAsia="Cambria" w:hAnsi="Cambria" w:cs="Cambria"/>
        <w:color w:val="000000"/>
        <w:sz w:val="18"/>
        <w:szCs w:val="18"/>
      </w:rPr>
      <w:t>Vol. 1, No. 1, Juni 2021, Hal. x-y</w:t>
    </w:r>
    <w:r>
      <w:rPr>
        <w:rFonts w:ascii="Cambria" w:eastAsia="Cambria" w:hAnsi="Cambria" w:cs="Cambria"/>
        <w:color w:val="000000"/>
        <w:sz w:val="18"/>
        <w:szCs w:val="18"/>
      </w:rPr>
      <w:tab/>
    </w:r>
    <w:r>
      <w:rPr>
        <w:rFonts w:ascii="Cambria" w:eastAsia="Cambria" w:hAnsi="Cambria" w:cs="Cambria"/>
        <w:color w:val="000000"/>
        <w:sz w:val="18"/>
        <w:szCs w:val="18"/>
      </w:rPr>
      <w:tab/>
      <w:t>p-ISSN:</w:t>
    </w:r>
    <w:r>
      <w:rPr>
        <w:color w:val="000000"/>
      </w:rPr>
      <w:t xml:space="preserve"> </w:t>
    </w:r>
    <w:r>
      <w:rPr>
        <w:rFonts w:ascii="Cambria" w:eastAsia="Cambria" w:hAnsi="Cambria" w:cs="Cambria"/>
        <w:color w:val="000000"/>
        <w:sz w:val="18"/>
        <w:szCs w:val="18"/>
      </w:rPr>
      <w:t>xxxx-xxxx</w:t>
    </w:r>
  </w:p>
  <w:p w14:paraId="157647C6" w14:textId="77777777" w:rsidR="008448E3" w:rsidRDefault="00736F33">
    <w:pPr>
      <w:pBdr>
        <w:top w:val="nil"/>
        <w:left w:val="nil"/>
        <w:bottom w:val="single" w:sz="4" w:space="1" w:color="000000"/>
        <w:right w:val="nil"/>
        <w:between w:val="nil"/>
      </w:pBdr>
      <w:tabs>
        <w:tab w:val="center" w:pos="4513"/>
        <w:tab w:val="right" w:pos="9026"/>
      </w:tabs>
      <w:rPr>
        <w:rFonts w:ascii="Cambria" w:eastAsia="Cambria" w:hAnsi="Cambria" w:cs="Cambria"/>
        <w:color w:val="000000"/>
        <w:sz w:val="18"/>
        <w:szCs w:val="18"/>
      </w:rPr>
    </w:pPr>
    <w:r>
      <w:rPr>
        <w:rFonts w:ascii="Cambria" w:eastAsia="Cambria" w:hAnsi="Cambria" w:cs="Cambria"/>
        <w:color w:val="000000"/>
        <w:sz w:val="18"/>
        <w:szCs w:val="18"/>
      </w:rPr>
      <w:tab/>
    </w:r>
    <w:r>
      <w:rPr>
        <w:rFonts w:ascii="Cambria" w:eastAsia="Cambria" w:hAnsi="Cambria" w:cs="Cambria"/>
        <w:color w:val="000000"/>
        <w:sz w:val="18"/>
        <w:szCs w:val="18"/>
      </w:rPr>
      <w:tab/>
      <w:t>e-ISSN: xxxx-xxxx</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7E90A0D"/>
    <w:multiLevelType w:val="multilevel"/>
    <w:tmpl w:val="9962CD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425C7930"/>
    <w:multiLevelType w:val="multilevel"/>
    <w:tmpl w:val="E1BC6DF8"/>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right"/>
      <w:pPr>
        <w:ind w:left="1440" w:hanging="720"/>
      </w:pPr>
    </w:lvl>
    <w:lvl w:ilvl="3">
      <w:start w:val="1"/>
      <w:numFmt w:val="decimal"/>
      <w:lvlText w:val="%4."/>
      <w:lvlJc w:val="left"/>
      <w:pPr>
        <w:ind w:left="1800" w:hanging="720"/>
      </w:pPr>
    </w:lvl>
    <w:lvl w:ilvl="4">
      <w:start w:val="1"/>
      <w:numFmt w:val="lowerLetter"/>
      <w:lvlText w:val="%5."/>
      <w:lvlJc w:val="left"/>
      <w:pPr>
        <w:ind w:left="2520" w:hanging="1080"/>
      </w:pPr>
    </w:lvl>
    <w:lvl w:ilvl="5">
      <w:start w:val="1"/>
      <w:numFmt w:val="lowerRoman"/>
      <w:lvlText w:val="%6."/>
      <w:lvlJc w:val="right"/>
      <w:pPr>
        <w:ind w:left="2880" w:hanging="1080"/>
      </w:pPr>
    </w:lvl>
    <w:lvl w:ilvl="6">
      <w:start w:val="1"/>
      <w:numFmt w:val="decimal"/>
      <w:lvlText w:val="%7."/>
      <w:lvlJc w:val="left"/>
      <w:pPr>
        <w:ind w:left="3600" w:hanging="1440"/>
      </w:pPr>
    </w:lvl>
    <w:lvl w:ilvl="7">
      <w:start w:val="1"/>
      <w:numFmt w:val="lowerLetter"/>
      <w:lvlText w:val="%8."/>
      <w:lvlJc w:val="left"/>
      <w:pPr>
        <w:ind w:left="3960" w:hanging="1440"/>
      </w:pPr>
    </w:lvl>
    <w:lvl w:ilvl="8">
      <w:start w:val="1"/>
      <w:numFmt w:val="lowerRoman"/>
      <w:lvlText w:val="%9."/>
      <w:lvlJc w:val="right"/>
      <w:pPr>
        <w:ind w:left="4680" w:hanging="1800"/>
      </w:pPr>
    </w:lvl>
  </w:abstractNum>
  <w:abstractNum w:abstractNumId="2" w15:restartNumberingAfterBreak="0">
    <w:nsid w:val="44070ABD"/>
    <w:multiLevelType w:val="multilevel"/>
    <w:tmpl w:val="6B2AA336"/>
    <w:lvl w:ilvl="0">
      <w:start w:val="1"/>
      <w:numFmt w:val="decimal"/>
      <w:pStyle w:val="Heading1"/>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3" w15:restartNumberingAfterBreak="0">
    <w:nsid w:val="4A206EFF"/>
    <w:multiLevelType w:val="multilevel"/>
    <w:tmpl w:val="E84C65EC"/>
    <w:lvl w:ilvl="0">
      <w:start w:val="1"/>
      <w:numFmt w:val="decimal"/>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4" w15:restartNumberingAfterBreak="0">
    <w:nsid w:val="4AE4505C"/>
    <w:multiLevelType w:val="multilevel"/>
    <w:tmpl w:val="55D0A656"/>
    <w:lvl w:ilvl="0">
      <w:start w:val="1"/>
      <w:numFmt w:val="bullet"/>
      <w:lvlText w:val="●"/>
      <w:lvlJc w:val="left"/>
      <w:pPr>
        <w:ind w:left="1506" w:hanging="360"/>
      </w:pPr>
      <w:rPr>
        <w:rFonts w:ascii="Noto Sans Symbols" w:eastAsia="Noto Sans Symbols" w:hAnsi="Noto Sans Symbols" w:cs="Noto Sans Symbols"/>
      </w:rPr>
    </w:lvl>
    <w:lvl w:ilvl="1">
      <w:start w:val="1"/>
      <w:numFmt w:val="bullet"/>
      <w:lvlText w:val="o"/>
      <w:lvlJc w:val="left"/>
      <w:pPr>
        <w:ind w:left="2226" w:hanging="360"/>
      </w:pPr>
      <w:rPr>
        <w:rFonts w:ascii="Courier New" w:eastAsia="Courier New" w:hAnsi="Courier New" w:cs="Courier New"/>
      </w:rPr>
    </w:lvl>
    <w:lvl w:ilvl="2">
      <w:start w:val="1"/>
      <w:numFmt w:val="bullet"/>
      <w:lvlText w:val="▪"/>
      <w:lvlJc w:val="left"/>
      <w:pPr>
        <w:ind w:left="2946" w:hanging="360"/>
      </w:pPr>
      <w:rPr>
        <w:rFonts w:ascii="Noto Sans Symbols" w:eastAsia="Noto Sans Symbols" w:hAnsi="Noto Sans Symbols" w:cs="Noto Sans Symbols"/>
      </w:rPr>
    </w:lvl>
    <w:lvl w:ilvl="3">
      <w:start w:val="1"/>
      <w:numFmt w:val="bullet"/>
      <w:lvlText w:val="●"/>
      <w:lvlJc w:val="left"/>
      <w:pPr>
        <w:ind w:left="3666" w:hanging="360"/>
      </w:pPr>
      <w:rPr>
        <w:rFonts w:ascii="Noto Sans Symbols" w:eastAsia="Noto Sans Symbols" w:hAnsi="Noto Sans Symbols" w:cs="Noto Sans Symbols"/>
      </w:rPr>
    </w:lvl>
    <w:lvl w:ilvl="4">
      <w:start w:val="1"/>
      <w:numFmt w:val="bullet"/>
      <w:lvlText w:val="o"/>
      <w:lvlJc w:val="left"/>
      <w:pPr>
        <w:ind w:left="4386" w:hanging="360"/>
      </w:pPr>
      <w:rPr>
        <w:rFonts w:ascii="Courier New" w:eastAsia="Courier New" w:hAnsi="Courier New" w:cs="Courier New"/>
      </w:rPr>
    </w:lvl>
    <w:lvl w:ilvl="5">
      <w:start w:val="1"/>
      <w:numFmt w:val="bullet"/>
      <w:lvlText w:val="▪"/>
      <w:lvlJc w:val="left"/>
      <w:pPr>
        <w:ind w:left="5106" w:hanging="360"/>
      </w:pPr>
      <w:rPr>
        <w:rFonts w:ascii="Noto Sans Symbols" w:eastAsia="Noto Sans Symbols" w:hAnsi="Noto Sans Symbols" w:cs="Noto Sans Symbols"/>
      </w:rPr>
    </w:lvl>
    <w:lvl w:ilvl="6">
      <w:start w:val="1"/>
      <w:numFmt w:val="bullet"/>
      <w:lvlText w:val="●"/>
      <w:lvlJc w:val="left"/>
      <w:pPr>
        <w:ind w:left="5826" w:hanging="360"/>
      </w:pPr>
      <w:rPr>
        <w:rFonts w:ascii="Noto Sans Symbols" w:eastAsia="Noto Sans Symbols" w:hAnsi="Noto Sans Symbols" w:cs="Noto Sans Symbols"/>
      </w:rPr>
    </w:lvl>
    <w:lvl w:ilvl="7">
      <w:start w:val="1"/>
      <w:numFmt w:val="bullet"/>
      <w:lvlText w:val="o"/>
      <w:lvlJc w:val="left"/>
      <w:pPr>
        <w:ind w:left="6546" w:hanging="360"/>
      </w:pPr>
      <w:rPr>
        <w:rFonts w:ascii="Courier New" w:eastAsia="Courier New" w:hAnsi="Courier New" w:cs="Courier New"/>
      </w:rPr>
    </w:lvl>
    <w:lvl w:ilvl="8">
      <w:start w:val="1"/>
      <w:numFmt w:val="bullet"/>
      <w:lvlText w:val="▪"/>
      <w:lvlJc w:val="left"/>
      <w:pPr>
        <w:ind w:left="7266" w:hanging="360"/>
      </w:pPr>
      <w:rPr>
        <w:rFonts w:ascii="Noto Sans Symbols" w:eastAsia="Noto Sans Symbols" w:hAnsi="Noto Sans Symbols" w:cs="Noto Sans Symbols"/>
      </w:rPr>
    </w:lvl>
  </w:abstractNum>
  <w:num w:numId="1" w16cid:durableId="871654824">
    <w:abstractNumId w:val="2"/>
  </w:num>
  <w:num w:numId="2" w16cid:durableId="121701800">
    <w:abstractNumId w:val="1"/>
  </w:num>
  <w:num w:numId="3" w16cid:durableId="168759059">
    <w:abstractNumId w:val="3"/>
  </w:num>
  <w:num w:numId="4" w16cid:durableId="136992935">
    <w:abstractNumId w:val="4"/>
  </w:num>
  <w:num w:numId="5" w16cid:durableId="83218156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48E3"/>
    <w:rsid w:val="000B452F"/>
    <w:rsid w:val="0012038A"/>
    <w:rsid w:val="002D1D1D"/>
    <w:rsid w:val="002D664B"/>
    <w:rsid w:val="002F0DFB"/>
    <w:rsid w:val="00351223"/>
    <w:rsid w:val="00367E88"/>
    <w:rsid w:val="003B3E05"/>
    <w:rsid w:val="00403AC0"/>
    <w:rsid w:val="004215A1"/>
    <w:rsid w:val="005B168B"/>
    <w:rsid w:val="00605989"/>
    <w:rsid w:val="006949F5"/>
    <w:rsid w:val="00703FD7"/>
    <w:rsid w:val="00736F33"/>
    <w:rsid w:val="007C7E68"/>
    <w:rsid w:val="008448E3"/>
    <w:rsid w:val="008B7725"/>
    <w:rsid w:val="008D69BF"/>
    <w:rsid w:val="008E228F"/>
    <w:rsid w:val="00973AF2"/>
    <w:rsid w:val="00973E01"/>
    <w:rsid w:val="009B156D"/>
    <w:rsid w:val="009D440C"/>
    <w:rsid w:val="009E638C"/>
    <w:rsid w:val="00A34276"/>
    <w:rsid w:val="00A46298"/>
    <w:rsid w:val="00A84732"/>
    <w:rsid w:val="00B1192E"/>
    <w:rsid w:val="00B84025"/>
    <w:rsid w:val="00B903A8"/>
    <w:rsid w:val="00BB46B5"/>
    <w:rsid w:val="00BE07FE"/>
    <w:rsid w:val="00C1073C"/>
    <w:rsid w:val="00C34C14"/>
    <w:rsid w:val="00C643BD"/>
    <w:rsid w:val="00C80BFF"/>
    <w:rsid w:val="00CA75D2"/>
    <w:rsid w:val="00CB4D19"/>
    <w:rsid w:val="00CC0D20"/>
    <w:rsid w:val="00D167D1"/>
    <w:rsid w:val="00D749A2"/>
    <w:rsid w:val="00D75CDC"/>
    <w:rsid w:val="00E233F1"/>
    <w:rsid w:val="00E30103"/>
    <w:rsid w:val="00EB4C3F"/>
    <w:rsid w:val="00F1799C"/>
    <w:rsid w:val="00F404A6"/>
    <w:rsid w:val="00F436C6"/>
    <w:rsid w:val="00FE369F"/>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2EFD90"/>
  <w15:docId w15:val="{FC2A66C4-0E38-4D44-AB97-82E2316EC7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fi-FI" w:eastAsia="en-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10B9"/>
  </w:style>
  <w:style w:type="paragraph" w:styleId="Heading1">
    <w:name w:val="heading 1"/>
    <w:basedOn w:val="Normal"/>
    <w:next w:val="Normal"/>
    <w:link w:val="Heading1Char"/>
    <w:uiPriority w:val="9"/>
    <w:qFormat/>
    <w:rsid w:val="008C082C"/>
    <w:pPr>
      <w:numPr>
        <w:numId w:val="1"/>
      </w:numPr>
      <w:spacing w:before="240" w:after="120"/>
      <w:outlineLvl w:val="0"/>
    </w:pPr>
    <w:rPr>
      <w:b/>
      <w:color w:val="000000"/>
      <w:sz w:val="20"/>
      <w:szCs w:val="20"/>
      <w:lang w:val="id-ID"/>
    </w:rPr>
  </w:style>
  <w:style w:type="paragraph" w:styleId="Heading2">
    <w:name w:val="heading 2"/>
    <w:basedOn w:val="Normal"/>
    <w:next w:val="Normal"/>
    <w:link w:val="Heading2Char"/>
    <w:uiPriority w:val="9"/>
    <w:semiHidden/>
    <w:unhideWhenUsed/>
    <w:qFormat/>
    <w:rsid w:val="00766EC6"/>
    <w:pPr>
      <w:keepNext/>
      <w:spacing w:before="240" w:after="120"/>
      <w:outlineLvl w:val="1"/>
    </w:pPr>
    <w:rPr>
      <w:b/>
      <w:bCs/>
      <w:iCs/>
      <w:sz w:val="20"/>
      <w:szCs w:val="20"/>
      <w:lang w:val="id-ID"/>
    </w:rPr>
  </w:style>
  <w:style w:type="paragraph" w:styleId="Heading3">
    <w:name w:val="heading 3"/>
    <w:basedOn w:val="Normal"/>
    <w:next w:val="Normal"/>
    <w:link w:val="Heading3Char"/>
    <w:uiPriority w:val="9"/>
    <w:semiHidden/>
    <w:unhideWhenUsed/>
    <w:qFormat/>
    <w:rsid w:val="005C2994"/>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rsid w:val="00F76369"/>
    <w:pPr>
      <w:keepNext/>
      <w:ind w:left="284" w:hanging="284"/>
      <w:outlineLvl w:val="4"/>
    </w:pPr>
    <w:rPr>
      <w:b/>
      <w:bCs/>
      <w:sz w:val="20"/>
      <w:szCs w:val="20"/>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link w:val="TitleChar"/>
    <w:uiPriority w:val="10"/>
    <w:qFormat/>
    <w:rsid w:val="00262617"/>
    <w:pPr>
      <w:spacing w:before="240" w:after="60"/>
      <w:jc w:val="center"/>
      <w:outlineLvl w:val="0"/>
    </w:pPr>
    <w:rPr>
      <w:rFonts w:ascii="Arial" w:hAnsi="Arial" w:cs="Arial"/>
      <w:b/>
      <w:bCs/>
      <w:kern w:val="28"/>
      <w:sz w:val="32"/>
      <w:szCs w:val="32"/>
    </w:rPr>
  </w:style>
  <w:style w:type="paragraph" w:styleId="BodyText">
    <w:name w:val="Body Text"/>
    <w:basedOn w:val="Normal"/>
    <w:rsid w:val="00262617"/>
    <w:pPr>
      <w:jc w:val="center"/>
    </w:pPr>
    <w:rPr>
      <w:sz w:val="20"/>
      <w:szCs w:val="20"/>
    </w:rPr>
  </w:style>
  <w:style w:type="paragraph" w:customStyle="1" w:styleId="ICTSAuthorIdentity">
    <w:name w:val="ICTS_AuthorIdentity"/>
    <w:basedOn w:val="BodyText3"/>
    <w:rsid w:val="00262617"/>
    <w:pPr>
      <w:spacing w:after="0"/>
      <w:jc w:val="center"/>
    </w:pPr>
    <w:rPr>
      <w:rFonts w:eastAsia="MS Mincho"/>
      <w:sz w:val="20"/>
      <w:szCs w:val="20"/>
    </w:rPr>
  </w:style>
  <w:style w:type="paragraph" w:customStyle="1" w:styleId="ICTSTitle">
    <w:name w:val="ICTS_Title"/>
    <w:basedOn w:val="Title"/>
    <w:rsid w:val="00262617"/>
    <w:pPr>
      <w:spacing w:before="0" w:after="240"/>
      <w:outlineLvl w:val="9"/>
    </w:pPr>
    <w:rPr>
      <w:rFonts w:ascii="Times New Roman" w:hAnsi="Times New Roman" w:cs="Times New Roman"/>
      <w:kern w:val="0"/>
      <w:sz w:val="28"/>
      <w:szCs w:val="24"/>
    </w:rPr>
  </w:style>
  <w:style w:type="paragraph" w:styleId="BodyText3">
    <w:name w:val="Body Text 3"/>
    <w:basedOn w:val="Normal"/>
    <w:rsid w:val="00262617"/>
    <w:pPr>
      <w:spacing w:after="120"/>
    </w:pPr>
    <w:rPr>
      <w:sz w:val="16"/>
      <w:szCs w:val="16"/>
    </w:rPr>
  </w:style>
  <w:style w:type="character" w:styleId="Hyperlink">
    <w:name w:val="Hyperlink"/>
    <w:uiPriority w:val="99"/>
    <w:rsid w:val="00262617"/>
    <w:rPr>
      <w:color w:val="0000FF"/>
      <w:u w:val="single"/>
    </w:rPr>
  </w:style>
  <w:style w:type="character" w:customStyle="1" w:styleId="Heading1Char">
    <w:name w:val="Heading 1 Char"/>
    <w:link w:val="Heading1"/>
    <w:rsid w:val="008C082C"/>
    <w:rPr>
      <w:b/>
      <w:color w:val="000000"/>
      <w:lang w:val="id-ID"/>
    </w:rPr>
  </w:style>
  <w:style w:type="paragraph" w:customStyle="1" w:styleId="Body">
    <w:name w:val="Body"/>
    <w:basedOn w:val="Normal"/>
    <w:link w:val="BodyChar"/>
    <w:qFormat/>
    <w:rsid w:val="00823AFE"/>
    <w:pPr>
      <w:ind w:firstLine="426"/>
      <w:jc w:val="both"/>
    </w:pPr>
    <w:rPr>
      <w:color w:val="000000"/>
      <w:sz w:val="20"/>
      <w:szCs w:val="20"/>
    </w:rPr>
  </w:style>
  <w:style w:type="paragraph" w:customStyle="1" w:styleId="WBody">
    <w:name w:val="W Body"/>
    <w:basedOn w:val="BodyText"/>
    <w:link w:val="WBodyChar"/>
    <w:qFormat/>
    <w:rsid w:val="008A0327"/>
    <w:pPr>
      <w:spacing w:before="120" w:line="360" w:lineRule="auto"/>
      <w:ind w:firstLine="720"/>
      <w:jc w:val="both"/>
    </w:pPr>
    <w:rPr>
      <w:sz w:val="24"/>
      <w:szCs w:val="24"/>
      <w:lang w:val="id-ID" w:bidi="en-US"/>
    </w:rPr>
  </w:style>
  <w:style w:type="character" w:customStyle="1" w:styleId="BodyChar">
    <w:name w:val="Body Char"/>
    <w:link w:val="Body"/>
    <w:rsid w:val="00823AFE"/>
    <w:rPr>
      <w:color w:val="000000"/>
      <w:lang w:val="fi-FI"/>
    </w:rPr>
  </w:style>
  <w:style w:type="character" w:customStyle="1" w:styleId="WBodyChar">
    <w:name w:val="W Body Char"/>
    <w:link w:val="WBody"/>
    <w:rsid w:val="008A0327"/>
    <w:rPr>
      <w:sz w:val="24"/>
      <w:szCs w:val="24"/>
      <w:lang w:val="id-ID" w:bidi="en-US"/>
    </w:rPr>
  </w:style>
  <w:style w:type="paragraph" w:customStyle="1" w:styleId="figurecaption">
    <w:name w:val="figure caption"/>
    <w:rsid w:val="00F543E4"/>
    <w:pPr>
      <w:spacing w:before="120" w:after="200"/>
      <w:jc w:val="center"/>
    </w:pPr>
    <w:rPr>
      <w:rFonts w:eastAsia="SimSun" w:cs="Angsana New"/>
      <w:noProof/>
      <w:lang w:val="sv-SE"/>
    </w:rPr>
  </w:style>
  <w:style w:type="character" w:customStyle="1" w:styleId="Heading2Char">
    <w:name w:val="Heading 2 Char"/>
    <w:link w:val="Heading2"/>
    <w:rsid w:val="00766EC6"/>
    <w:rPr>
      <w:b/>
      <w:bCs/>
      <w:iCs/>
      <w:lang w:val="id-ID"/>
    </w:rPr>
  </w:style>
  <w:style w:type="paragraph" w:customStyle="1" w:styleId="PictureHeading">
    <w:name w:val="Picture Heading"/>
    <w:basedOn w:val="Normal"/>
    <w:qFormat/>
    <w:rsid w:val="00F543E4"/>
    <w:pPr>
      <w:spacing w:after="360"/>
      <w:jc w:val="center"/>
    </w:pPr>
    <w:rPr>
      <w:bCs/>
      <w:lang w:val="sv-SE" w:bidi="en-US"/>
    </w:rPr>
  </w:style>
  <w:style w:type="paragraph" w:styleId="ListParagraph">
    <w:name w:val="List Paragraph"/>
    <w:basedOn w:val="Normal"/>
    <w:link w:val="ListParagraphChar"/>
    <w:uiPriority w:val="34"/>
    <w:qFormat/>
    <w:rsid w:val="00A3216B"/>
    <w:pPr>
      <w:spacing w:after="200" w:line="276" w:lineRule="auto"/>
      <w:ind w:left="720"/>
      <w:contextualSpacing/>
    </w:pPr>
    <w:rPr>
      <w:rFonts w:ascii="Calibri" w:hAnsi="Calibri"/>
      <w:sz w:val="22"/>
      <w:szCs w:val="22"/>
      <w:lang w:val="en-AU" w:eastAsia="zh-CN"/>
    </w:rPr>
  </w:style>
  <w:style w:type="paragraph" w:customStyle="1" w:styleId="Text">
    <w:name w:val="Text"/>
    <w:basedOn w:val="Normal"/>
    <w:rsid w:val="00995856"/>
    <w:pPr>
      <w:widowControl w:val="0"/>
      <w:autoSpaceDE w:val="0"/>
      <w:autoSpaceDN w:val="0"/>
      <w:spacing w:line="252" w:lineRule="auto"/>
      <w:ind w:firstLine="202"/>
      <w:jc w:val="both"/>
    </w:pPr>
    <w:rPr>
      <w:sz w:val="20"/>
      <w:szCs w:val="20"/>
    </w:rPr>
  </w:style>
  <w:style w:type="paragraph" w:customStyle="1" w:styleId="WNumb1">
    <w:name w:val="W Numb1"/>
    <w:basedOn w:val="BodyText"/>
    <w:link w:val="WNumb1Char"/>
    <w:qFormat/>
    <w:rsid w:val="006316A8"/>
    <w:pPr>
      <w:tabs>
        <w:tab w:val="left" w:pos="360"/>
      </w:tabs>
      <w:spacing w:before="60"/>
      <w:ind w:left="360" w:hanging="360"/>
      <w:jc w:val="both"/>
    </w:pPr>
    <w:rPr>
      <w:lang w:val="en-AU" w:bidi="en-US"/>
    </w:rPr>
  </w:style>
  <w:style w:type="character" w:customStyle="1" w:styleId="WNumb1Char">
    <w:name w:val="W Numb1 Char"/>
    <w:link w:val="WNumb1"/>
    <w:rsid w:val="006316A8"/>
    <w:rPr>
      <w:lang w:val="en-AU" w:bidi="en-US"/>
    </w:rPr>
  </w:style>
  <w:style w:type="table" w:styleId="TableGrid">
    <w:name w:val="Table Grid"/>
    <w:basedOn w:val="TableNormal"/>
    <w:rsid w:val="002132C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AC1C46"/>
    <w:rPr>
      <w:rFonts w:ascii="Tahoma" w:hAnsi="Tahoma" w:cs="Tahoma"/>
      <w:sz w:val="16"/>
      <w:szCs w:val="16"/>
    </w:rPr>
  </w:style>
  <w:style w:type="character" w:customStyle="1" w:styleId="BalloonTextChar">
    <w:name w:val="Balloon Text Char"/>
    <w:basedOn w:val="DefaultParagraphFont"/>
    <w:link w:val="BalloonText"/>
    <w:rsid w:val="00AC1C46"/>
    <w:rPr>
      <w:rFonts w:ascii="Tahoma" w:hAnsi="Tahoma" w:cs="Tahoma"/>
      <w:sz w:val="16"/>
      <w:szCs w:val="16"/>
    </w:rPr>
  </w:style>
  <w:style w:type="character" w:styleId="PlaceholderText">
    <w:name w:val="Placeholder Text"/>
    <w:basedOn w:val="DefaultParagraphFont"/>
    <w:uiPriority w:val="99"/>
    <w:semiHidden/>
    <w:rsid w:val="00AC1C46"/>
    <w:rPr>
      <w:color w:val="808080"/>
    </w:rPr>
  </w:style>
  <w:style w:type="paragraph" w:customStyle="1" w:styleId="Displayedequation">
    <w:name w:val="Displayed equation"/>
    <w:basedOn w:val="Normal"/>
    <w:next w:val="Normal"/>
    <w:qFormat/>
    <w:rsid w:val="006316A8"/>
    <w:pPr>
      <w:tabs>
        <w:tab w:val="center" w:pos="4253"/>
        <w:tab w:val="right" w:pos="8222"/>
      </w:tabs>
      <w:spacing w:before="240" w:after="240" w:line="480" w:lineRule="auto"/>
      <w:jc w:val="center"/>
    </w:pPr>
    <w:rPr>
      <w:lang w:val="en-GB" w:eastAsia="en-GB"/>
    </w:rPr>
  </w:style>
  <w:style w:type="character" w:customStyle="1" w:styleId="Heading3Char">
    <w:name w:val="Heading 3 Char"/>
    <w:basedOn w:val="DefaultParagraphFont"/>
    <w:link w:val="Heading3"/>
    <w:semiHidden/>
    <w:rsid w:val="005C2994"/>
    <w:rPr>
      <w:rFonts w:asciiTheme="majorHAnsi" w:eastAsiaTheme="majorEastAsia" w:hAnsiTheme="majorHAnsi" w:cstheme="majorBidi"/>
      <w:b/>
      <w:bCs/>
      <w:color w:val="4F81BD" w:themeColor="accent1"/>
      <w:sz w:val="24"/>
      <w:szCs w:val="24"/>
    </w:rPr>
  </w:style>
  <w:style w:type="paragraph" w:customStyle="1" w:styleId="WAYANFigure">
    <w:name w:val="WAYAN Figure"/>
    <w:basedOn w:val="BodyText"/>
    <w:rsid w:val="005C2994"/>
    <w:pPr>
      <w:spacing w:before="120" w:line="360" w:lineRule="auto"/>
    </w:pPr>
    <w:rPr>
      <w:rFonts w:ascii="Calibri" w:hAnsi="Calibri"/>
      <w:sz w:val="24"/>
      <w:szCs w:val="24"/>
      <w:lang w:val="en-AU" w:bidi="en-US"/>
    </w:rPr>
  </w:style>
  <w:style w:type="paragraph" w:customStyle="1" w:styleId="WAYANTable">
    <w:name w:val="WAYAN Table"/>
    <w:basedOn w:val="BodyText"/>
    <w:rsid w:val="005C2994"/>
    <w:pPr>
      <w:spacing w:before="120" w:after="120"/>
    </w:pPr>
    <w:rPr>
      <w:rFonts w:ascii="Calibri" w:hAnsi="Calibri" w:cs="Calibri"/>
      <w:sz w:val="24"/>
      <w:szCs w:val="24"/>
      <w:lang w:val="en-AU" w:bidi="en-US"/>
    </w:rPr>
  </w:style>
  <w:style w:type="paragraph" w:styleId="DocumentMap">
    <w:name w:val="Document Map"/>
    <w:basedOn w:val="Normal"/>
    <w:link w:val="DocumentMapChar"/>
    <w:rsid w:val="007533CE"/>
    <w:rPr>
      <w:rFonts w:ascii="Tahoma" w:hAnsi="Tahoma" w:cs="Tahoma"/>
      <w:sz w:val="16"/>
      <w:szCs w:val="16"/>
    </w:rPr>
  </w:style>
  <w:style w:type="character" w:customStyle="1" w:styleId="DocumentMapChar">
    <w:name w:val="Document Map Char"/>
    <w:basedOn w:val="DefaultParagraphFont"/>
    <w:link w:val="DocumentMap"/>
    <w:rsid w:val="007533CE"/>
    <w:rPr>
      <w:rFonts w:ascii="Tahoma" w:hAnsi="Tahoma" w:cs="Tahoma"/>
      <w:sz w:val="16"/>
      <w:szCs w:val="16"/>
    </w:rPr>
  </w:style>
  <w:style w:type="paragraph" w:styleId="Header">
    <w:name w:val="header"/>
    <w:basedOn w:val="Normal"/>
    <w:link w:val="HeaderChar"/>
    <w:rsid w:val="00FE6C55"/>
    <w:pPr>
      <w:tabs>
        <w:tab w:val="center" w:pos="4513"/>
        <w:tab w:val="right" w:pos="9026"/>
      </w:tabs>
    </w:pPr>
  </w:style>
  <w:style w:type="character" w:customStyle="1" w:styleId="HeaderChar">
    <w:name w:val="Header Char"/>
    <w:basedOn w:val="DefaultParagraphFont"/>
    <w:link w:val="Header"/>
    <w:rsid w:val="00FE6C55"/>
    <w:rPr>
      <w:sz w:val="24"/>
      <w:szCs w:val="24"/>
    </w:rPr>
  </w:style>
  <w:style w:type="paragraph" w:styleId="Footer">
    <w:name w:val="footer"/>
    <w:basedOn w:val="Normal"/>
    <w:link w:val="FooterChar"/>
    <w:uiPriority w:val="99"/>
    <w:rsid w:val="00FE6C55"/>
    <w:pPr>
      <w:tabs>
        <w:tab w:val="center" w:pos="4513"/>
        <w:tab w:val="right" w:pos="9026"/>
      </w:tabs>
    </w:pPr>
  </w:style>
  <w:style w:type="character" w:customStyle="1" w:styleId="FooterChar">
    <w:name w:val="Footer Char"/>
    <w:basedOn w:val="DefaultParagraphFont"/>
    <w:link w:val="Footer"/>
    <w:uiPriority w:val="99"/>
    <w:rsid w:val="00FE6C55"/>
    <w:rPr>
      <w:sz w:val="24"/>
      <w:szCs w:val="24"/>
    </w:rPr>
  </w:style>
  <w:style w:type="character" w:customStyle="1" w:styleId="hps">
    <w:name w:val="hps"/>
    <w:basedOn w:val="DefaultParagraphFont"/>
    <w:rsid w:val="00813530"/>
  </w:style>
  <w:style w:type="character" w:customStyle="1" w:styleId="apple-converted-space">
    <w:name w:val="apple-converted-space"/>
    <w:rsid w:val="00CC10E6"/>
  </w:style>
  <w:style w:type="paragraph" w:customStyle="1" w:styleId="KURSORJUDULBAGIAN">
    <w:name w:val="KURSOR_JUDUL_BAGIAN"/>
    <w:basedOn w:val="Normal"/>
    <w:qFormat/>
    <w:rsid w:val="00CC10E6"/>
    <w:pPr>
      <w:overflowPunct w:val="0"/>
      <w:autoSpaceDE w:val="0"/>
      <w:autoSpaceDN w:val="0"/>
      <w:adjustRightInd w:val="0"/>
      <w:spacing w:before="240" w:after="240"/>
      <w:textAlignment w:val="baseline"/>
    </w:pPr>
    <w:rPr>
      <w:b/>
      <w:lang w:val="id-ID"/>
    </w:rPr>
  </w:style>
  <w:style w:type="character" w:customStyle="1" w:styleId="ListParagraphChar">
    <w:name w:val="List Paragraph Char"/>
    <w:basedOn w:val="DefaultParagraphFont"/>
    <w:link w:val="ListParagraph"/>
    <w:uiPriority w:val="34"/>
    <w:rsid w:val="00CC10E6"/>
    <w:rPr>
      <w:rFonts w:ascii="Calibri" w:hAnsi="Calibri"/>
      <w:sz w:val="22"/>
      <w:szCs w:val="22"/>
      <w:lang w:val="en-AU" w:eastAsia="zh-CN"/>
    </w:rPr>
  </w:style>
  <w:style w:type="character" w:customStyle="1" w:styleId="TitleChar">
    <w:name w:val="Title Char"/>
    <w:basedOn w:val="DefaultParagraphFont"/>
    <w:link w:val="Title"/>
    <w:rsid w:val="00F17BD2"/>
    <w:rPr>
      <w:rFonts w:ascii="Arial" w:hAnsi="Arial" w:cs="Arial"/>
      <w:b/>
      <w:bCs/>
      <w:kern w:val="28"/>
      <w:sz w:val="32"/>
      <w:szCs w:val="32"/>
    </w:rPr>
  </w:style>
  <w:style w:type="character" w:styleId="Emphasis">
    <w:name w:val="Emphasis"/>
    <w:uiPriority w:val="20"/>
    <w:qFormat/>
    <w:rsid w:val="00F17BD2"/>
    <w:rPr>
      <w:i/>
      <w:iCs/>
    </w:rPr>
  </w:style>
  <w:style w:type="paragraph" w:styleId="Caption">
    <w:name w:val="caption"/>
    <w:basedOn w:val="Normal"/>
    <w:next w:val="Normal"/>
    <w:uiPriority w:val="35"/>
    <w:unhideWhenUsed/>
    <w:qFormat/>
    <w:rsid w:val="00570C9E"/>
    <w:pPr>
      <w:spacing w:after="200"/>
    </w:pPr>
    <w:rPr>
      <w:rFonts w:asciiTheme="minorHAnsi" w:eastAsiaTheme="minorHAnsi" w:hAnsiTheme="minorHAnsi" w:cstheme="minorBidi"/>
      <w:b/>
      <w:bCs/>
      <w:color w:val="4F81BD" w:themeColor="accent1"/>
      <w:sz w:val="18"/>
      <w:szCs w:val="18"/>
    </w:rPr>
  </w:style>
  <w:style w:type="character" w:styleId="HTMLCite">
    <w:name w:val="HTML Cite"/>
    <w:basedOn w:val="DefaultParagraphFont"/>
    <w:uiPriority w:val="99"/>
    <w:unhideWhenUsed/>
    <w:rsid w:val="00A61DF6"/>
    <w:rPr>
      <w:i/>
      <w:iCs/>
    </w:rPr>
  </w:style>
  <w:style w:type="paragraph" w:customStyle="1" w:styleId="Judul1">
    <w:name w:val="Judul1"/>
    <w:basedOn w:val="Normal"/>
    <w:qFormat/>
    <w:rsid w:val="00445B61"/>
    <w:pPr>
      <w:spacing w:before="120" w:after="120"/>
      <w:jc w:val="center"/>
    </w:pPr>
    <w:rPr>
      <w:b/>
      <w:lang w:val="id-ID"/>
    </w:rPr>
  </w:style>
  <w:style w:type="paragraph" w:customStyle="1" w:styleId="Abstrak">
    <w:name w:val="Abstrak"/>
    <w:basedOn w:val="BodyText"/>
    <w:qFormat/>
    <w:rsid w:val="00445B61"/>
    <w:pPr>
      <w:jc w:val="both"/>
    </w:pPr>
    <w:rPr>
      <w:lang w:val="id-ID"/>
    </w:rPr>
  </w:style>
  <w:style w:type="paragraph" w:customStyle="1" w:styleId="Abstract">
    <w:name w:val="Abstract"/>
    <w:basedOn w:val="BodyText"/>
    <w:qFormat/>
    <w:rsid w:val="00445B61"/>
    <w:pPr>
      <w:jc w:val="both"/>
    </w:pPr>
    <w:rPr>
      <w:i/>
    </w:rPr>
  </w:style>
  <w:style w:type="paragraph" w:customStyle="1" w:styleId="Gambar">
    <w:name w:val="Gambar"/>
    <w:basedOn w:val="WAYANFigure"/>
    <w:qFormat/>
    <w:rsid w:val="00445B61"/>
    <w:pPr>
      <w:spacing w:after="120" w:line="240" w:lineRule="auto"/>
    </w:pPr>
    <w:rPr>
      <w:rFonts w:ascii="Times New Roman" w:hAnsi="Times New Roman"/>
      <w:sz w:val="20"/>
      <w:szCs w:val="20"/>
      <w:lang w:val="id-ID"/>
    </w:rPr>
  </w:style>
  <w:style w:type="paragraph" w:customStyle="1" w:styleId="Tabel">
    <w:name w:val="Tabel"/>
    <w:basedOn w:val="Normal"/>
    <w:qFormat/>
    <w:rsid w:val="00445B61"/>
    <w:pPr>
      <w:spacing w:before="120" w:after="120"/>
      <w:jc w:val="center"/>
    </w:pPr>
    <w:rPr>
      <w:sz w:val="20"/>
      <w:szCs w:val="20"/>
      <w:lang w:val="id-ID"/>
    </w:rPr>
  </w:style>
  <w:style w:type="paragraph" w:customStyle="1" w:styleId="Judul21">
    <w:name w:val="Judul 21"/>
    <w:basedOn w:val="BodyText"/>
    <w:qFormat/>
    <w:rsid w:val="00445B61"/>
    <w:pPr>
      <w:spacing w:before="120" w:after="120"/>
    </w:pPr>
    <w:rPr>
      <w:b/>
      <w:lang w:val="id-ID"/>
    </w:rPr>
  </w:style>
  <w:style w:type="character" w:customStyle="1" w:styleId="UnresolvedMention1">
    <w:name w:val="Unresolved Mention1"/>
    <w:basedOn w:val="DefaultParagraphFont"/>
    <w:uiPriority w:val="99"/>
    <w:semiHidden/>
    <w:unhideWhenUsed/>
    <w:rsid w:val="00F26AF8"/>
    <w:rPr>
      <w:color w:val="808080"/>
      <w:shd w:val="clear" w:color="auto" w:fill="E6E6E6"/>
    </w:rPr>
  </w:style>
  <w:style w:type="character" w:styleId="UnresolvedMention">
    <w:name w:val="Unresolved Mention"/>
    <w:basedOn w:val="DefaultParagraphFont"/>
    <w:uiPriority w:val="99"/>
    <w:semiHidden/>
    <w:unhideWhenUsed/>
    <w:rsid w:val="00F10B50"/>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paragraph" w:styleId="NormalWeb">
    <w:name w:val="Normal (Web)"/>
    <w:basedOn w:val="Normal"/>
    <w:uiPriority w:val="99"/>
    <w:unhideWhenUsed/>
    <w:rsid w:val="008B7725"/>
    <w:pPr>
      <w:spacing w:before="100" w:beforeAutospacing="1" w:after="100" w:afterAutospacing="1"/>
    </w:pPr>
    <w:rPr>
      <w:lang w:val="en-ID"/>
    </w:rPr>
  </w:style>
  <w:style w:type="character" w:customStyle="1" w:styleId="overflow-hidden">
    <w:name w:val="overflow-hidden"/>
    <w:basedOn w:val="DefaultParagraphFont"/>
    <w:rsid w:val="00E301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101779">
      <w:bodyDiv w:val="1"/>
      <w:marLeft w:val="0"/>
      <w:marRight w:val="0"/>
      <w:marTop w:val="0"/>
      <w:marBottom w:val="0"/>
      <w:divBdr>
        <w:top w:val="none" w:sz="0" w:space="0" w:color="auto"/>
        <w:left w:val="none" w:sz="0" w:space="0" w:color="auto"/>
        <w:bottom w:val="none" w:sz="0" w:space="0" w:color="auto"/>
        <w:right w:val="none" w:sz="0" w:space="0" w:color="auto"/>
      </w:divBdr>
      <w:divsChild>
        <w:div w:id="721513833">
          <w:marLeft w:val="0"/>
          <w:marRight w:val="0"/>
          <w:marTop w:val="0"/>
          <w:marBottom w:val="0"/>
          <w:divBdr>
            <w:top w:val="none" w:sz="0" w:space="0" w:color="auto"/>
            <w:left w:val="none" w:sz="0" w:space="0" w:color="auto"/>
            <w:bottom w:val="none" w:sz="0" w:space="0" w:color="auto"/>
            <w:right w:val="none" w:sz="0" w:space="0" w:color="auto"/>
          </w:divBdr>
          <w:divsChild>
            <w:div w:id="1699770814">
              <w:marLeft w:val="0"/>
              <w:marRight w:val="0"/>
              <w:marTop w:val="0"/>
              <w:marBottom w:val="0"/>
              <w:divBdr>
                <w:top w:val="none" w:sz="0" w:space="0" w:color="auto"/>
                <w:left w:val="none" w:sz="0" w:space="0" w:color="auto"/>
                <w:bottom w:val="none" w:sz="0" w:space="0" w:color="auto"/>
                <w:right w:val="none" w:sz="0" w:space="0" w:color="auto"/>
              </w:divBdr>
              <w:divsChild>
                <w:div w:id="1766682764">
                  <w:marLeft w:val="0"/>
                  <w:marRight w:val="0"/>
                  <w:marTop w:val="0"/>
                  <w:marBottom w:val="0"/>
                  <w:divBdr>
                    <w:top w:val="none" w:sz="0" w:space="0" w:color="auto"/>
                    <w:left w:val="none" w:sz="0" w:space="0" w:color="auto"/>
                    <w:bottom w:val="none" w:sz="0" w:space="0" w:color="auto"/>
                    <w:right w:val="none" w:sz="0" w:space="0" w:color="auto"/>
                  </w:divBdr>
                  <w:divsChild>
                    <w:div w:id="1476486310">
                      <w:marLeft w:val="0"/>
                      <w:marRight w:val="0"/>
                      <w:marTop w:val="0"/>
                      <w:marBottom w:val="0"/>
                      <w:divBdr>
                        <w:top w:val="none" w:sz="0" w:space="0" w:color="auto"/>
                        <w:left w:val="none" w:sz="0" w:space="0" w:color="auto"/>
                        <w:bottom w:val="none" w:sz="0" w:space="0" w:color="auto"/>
                        <w:right w:val="none" w:sz="0" w:space="0" w:color="auto"/>
                      </w:divBdr>
                      <w:divsChild>
                        <w:div w:id="1339431023">
                          <w:marLeft w:val="0"/>
                          <w:marRight w:val="0"/>
                          <w:marTop w:val="0"/>
                          <w:marBottom w:val="0"/>
                          <w:divBdr>
                            <w:top w:val="none" w:sz="0" w:space="0" w:color="auto"/>
                            <w:left w:val="none" w:sz="0" w:space="0" w:color="auto"/>
                            <w:bottom w:val="none" w:sz="0" w:space="0" w:color="auto"/>
                            <w:right w:val="none" w:sz="0" w:space="0" w:color="auto"/>
                          </w:divBdr>
                          <w:divsChild>
                            <w:div w:id="8439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378449">
      <w:bodyDiv w:val="1"/>
      <w:marLeft w:val="0"/>
      <w:marRight w:val="0"/>
      <w:marTop w:val="0"/>
      <w:marBottom w:val="0"/>
      <w:divBdr>
        <w:top w:val="none" w:sz="0" w:space="0" w:color="auto"/>
        <w:left w:val="none" w:sz="0" w:space="0" w:color="auto"/>
        <w:bottom w:val="none" w:sz="0" w:space="0" w:color="auto"/>
        <w:right w:val="none" w:sz="0" w:space="0" w:color="auto"/>
      </w:divBdr>
    </w:div>
    <w:div w:id="275412109">
      <w:bodyDiv w:val="1"/>
      <w:marLeft w:val="0"/>
      <w:marRight w:val="0"/>
      <w:marTop w:val="0"/>
      <w:marBottom w:val="0"/>
      <w:divBdr>
        <w:top w:val="none" w:sz="0" w:space="0" w:color="auto"/>
        <w:left w:val="none" w:sz="0" w:space="0" w:color="auto"/>
        <w:bottom w:val="none" w:sz="0" w:space="0" w:color="auto"/>
        <w:right w:val="none" w:sz="0" w:space="0" w:color="auto"/>
      </w:divBdr>
    </w:div>
    <w:div w:id="490676815">
      <w:bodyDiv w:val="1"/>
      <w:marLeft w:val="0"/>
      <w:marRight w:val="0"/>
      <w:marTop w:val="0"/>
      <w:marBottom w:val="0"/>
      <w:divBdr>
        <w:top w:val="none" w:sz="0" w:space="0" w:color="auto"/>
        <w:left w:val="none" w:sz="0" w:space="0" w:color="auto"/>
        <w:bottom w:val="none" w:sz="0" w:space="0" w:color="auto"/>
        <w:right w:val="none" w:sz="0" w:space="0" w:color="auto"/>
      </w:divBdr>
      <w:divsChild>
        <w:div w:id="1270506604">
          <w:marLeft w:val="0"/>
          <w:marRight w:val="0"/>
          <w:marTop w:val="0"/>
          <w:marBottom w:val="0"/>
          <w:divBdr>
            <w:top w:val="none" w:sz="0" w:space="0" w:color="auto"/>
            <w:left w:val="none" w:sz="0" w:space="0" w:color="auto"/>
            <w:bottom w:val="none" w:sz="0" w:space="0" w:color="auto"/>
            <w:right w:val="none" w:sz="0" w:space="0" w:color="auto"/>
          </w:divBdr>
          <w:divsChild>
            <w:div w:id="147138758">
              <w:marLeft w:val="0"/>
              <w:marRight w:val="0"/>
              <w:marTop w:val="0"/>
              <w:marBottom w:val="0"/>
              <w:divBdr>
                <w:top w:val="none" w:sz="0" w:space="0" w:color="auto"/>
                <w:left w:val="none" w:sz="0" w:space="0" w:color="auto"/>
                <w:bottom w:val="none" w:sz="0" w:space="0" w:color="auto"/>
                <w:right w:val="none" w:sz="0" w:space="0" w:color="auto"/>
              </w:divBdr>
              <w:divsChild>
                <w:div w:id="1595434105">
                  <w:marLeft w:val="0"/>
                  <w:marRight w:val="0"/>
                  <w:marTop w:val="0"/>
                  <w:marBottom w:val="0"/>
                  <w:divBdr>
                    <w:top w:val="none" w:sz="0" w:space="0" w:color="auto"/>
                    <w:left w:val="none" w:sz="0" w:space="0" w:color="auto"/>
                    <w:bottom w:val="none" w:sz="0" w:space="0" w:color="auto"/>
                    <w:right w:val="none" w:sz="0" w:space="0" w:color="auto"/>
                  </w:divBdr>
                  <w:divsChild>
                    <w:div w:id="162407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309091">
          <w:marLeft w:val="0"/>
          <w:marRight w:val="0"/>
          <w:marTop w:val="0"/>
          <w:marBottom w:val="0"/>
          <w:divBdr>
            <w:top w:val="none" w:sz="0" w:space="0" w:color="auto"/>
            <w:left w:val="none" w:sz="0" w:space="0" w:color="auto"/>
            <w:bottom w:val="none" w:sz="0" w:space="0" w:color="auto"/>
            <w:right w:val="none" w:sz="0" w:space="0" w:color="auto"/>
          </w:divBdr>
          <w:divsChild>
            <w:div w:id="111479514">
              <w:marLeft w:val="0"/>
              <w:marRight w:val="0"/>
              <w:marTop w:val="0"/>
              <w:marBottom w:val="0"/>
              <w:divBdr>
                <w:top w:val="none" w:sz="0" w:space="0" w:color="auto"/>
                <w:left w:val="none" w:sz="0" w:space="0" w:color="auto"/>
                <w:bottom w:val="none" w:sz="0" w:space="0" w:color="auto"/>
                <w:right w:val="none" w:sz="0" w:space="0" w:color="auto"/>
              </w:divBdr>
              <w:divsChild>
                <w:div w:id="396827376">
                  <w:marLeft w:val="0"/>
                  <w:marRight w:val="0"/>
                  <w:marTop w:val="0"/>
                  <w:marBottom w:val="0"/>
                  <w:divBdr>
                    <w:top w:val="none" w:sz="0" w:space="0" w:color="auto"/>
                    <w:left w:val="none" w:sz="0" w:space="0" w:color="auto"/>
                    <w:bottom w:val="none" w:sz="0" w:space="0" w:color="auto"/>
                    <w:right w:val="none" w:sz="0" w:space="0" w:color="auto"/>
                  </w:divBdr>
                  <w:divsChild>
                    <w:div w:id="389887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8491571">
      <w:bodyDiv w:val="1"/>
      <w:marLeft w:val="0"/>
      <w:marRight w:val="0"/>
      <w:marTop w:val="0"/>
      <w:marBottom w:val="0"/>
      <w:divBdr>
        <w:top w:val="none" w:sz="0" w:space="0" w:color="auto"/>
        <w:left w:val="none" w:sz="0" w:space="0" w:color="auto"/>
        <w:bottom w:val="none" w:sz="0" w:space="0" w:color="auto"/>
        <w:right w:val="none" w:sz="0" w:space="0" w:color="auto"/>
      </w:divBdr>
      <w:divsChild>
        <w:div w:id="73556584">
          <w:marLeft w:val="0"/>
          <w:marRight w:val="0"/>
          <w:marTop w:val="0"/>
          <w:marBottom w:val="0"/>
          <w:divBdr>
            <w:top w:val="none" w:sz="0" w:space="0" w:color="auto"/>
            <w:left w:val="none" w:sz="0" w:space="0" w:color="auto"/>
            <w:bottom w:val="none" w:sz="0" w:space="0" w:color="auto"/>
            <w:right w:val="none" w:sz="0" w:space="0" w:color="auto"/>
          </w:divBdr>
          <w:divsChild>
            <w:div w:id="707409146">
              <w:marLeft w:val="0"/>
              <w:marRight w:val="0"/>
              <w:marTop w:val="0"/>
              <w:marBottom w:val="0"/>
              <w:divBdr>
                <w:top w:val="none" w:sz="0" w:space="0" w:color="auto"/>
                <w:left w:val="none" w:sz="0" w:space="0" w:color="auto"/>
                <w:bottom w:val="none" w:sz="0" w:space="0" w:color="auto"/>
                <w:right w:val="none" w:sz="0" w:space="0" w:color="auto"/>
              </w:divBdr>
              <w:divsChild>
                <w:div w:id="1872061425">
                  <w:marLeft w:val="0"/>
                  <w:marRight w:val="0"/>
                  <w:marTop w:val="0"/>
                  <w:marBottom w:val="0"/>
                  <w:divBdr>
                    <w:top w:val="none" w:sz="0" w:space="0" w:color="auto"/>
                    <w:left w:val="none" w:sz="0" w:space="0" w:color="auto"/>
                    <w:bottom w:val="none" w:sz="0" w:space="0" w:color="auto"/>
                    <w:right w:val="none" w:sz="0" w:space="0" w:color="auto"/>
                  </w:divBdr>
                  <w:divsChild>
                    <w:div w:id="570578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711721">
          <w:marLeft w:val="0"/>
          <w:marRight w:val="0"/>
          <w:marTop w:val="0"/>
          <w:marBottom w:val="0"/>
          <w:divBdr>
            <w:top w:val="none" w:sz="0" w:space="0" w:color="auto"/>
            <w:left w:val="none" w:sz="0" w:space="0" w:color="auto"/>
            <w:bottom w:val="none" w:sz="0" w:space="0" w:color="auto"/>
            <w:right w:val="none" w:sz="0" w:space="0" w:color="auto"/>
          </w:divBdr>
          <w:divsChild>
            <w:div w:id="1845779740">
              <w:marLeft w:val="0"/>
              <w:marRight w:val="0"/>
              <w:marTop w:val="0"/>
              <w:marBottom w:val="0"/>
              <w:divBdr>
                <w:top w:val="none" w:sz="0" w:space="0" w:color="auto"/>
                <w:left w:val="none" w:sz="0" w:space="0" w:color="auto"/>
                <w:bottom w:val="none" w:sz="0" w:space="0" w:color="auto"/>
                <w:right w:val="none" w:sz="0" w:space="0" w:color="auto"/>
              </w:divBdr>
              <w:divsChild>
                <w:div w:id="1383555372">
                  <w:marLeft w:val="0"/>
                  <w:marRight w:val="0"/>
                  <w:marTop w:val="0"/>
                  <w:marBottom w:val="0"/>
                  <w:divBdr>
                    <w:top w:val="none" w:sz="0" w:space="0" w:color="auto"/>
                    <w:left w:val="none" w:sz="0" w:space="0" w:color="auto"/>
                    <w:bottom w:val="none" w:sz="0" w:space="0" w:color="auto"/>
                    <w:right w:val="none" w:sz="0" w:space="0" w:color="auto"/>
                  </w:divBdr>
                  <w:divsChild>
                    <w:div w:id="153322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1668833">
      <w:bodyDiv w:val="1"/>
      <w:marLeft w:val="0"/>
      <w:marRight w:val="0"/>
      <w:marTop w:val="0"/>
      <w:marBottom w:val="0"/>
      <w:divBdr>
        <w:top w:val="none" w:sz="0" w:space="0" w:color="auto"/>
        <w:left w:val="none" w:sz="0" w:space="0" w:color="auto"/>
        <w:bottom w:val="none" w:sz="0" w:space="0" w:color="auto"/>
        <w:right w:val="none" w:sz="0" w:space="0" w:color="auto"/>
      </w:divBdr>
    </w:div>
    <w:div w:id="717631447">
      <w:bodyDiv w:val="1"/>
      <w:marLeft w:val="0"/>
      <w:marRight w:val="0"/>
      <w:marTop w:val="0"/>
      <w:marBottom w:val="0"/>
      <w:divBdr>
        <w:top w:val="none" w:sz="0" w:space="0" w:color="auto"/>
        <w:left w:val="none" w:sz="0" w:space="0" w:color="auto"/>
        <w:bottom w:val="none" w:sz="0" w:space="0" w:color="auto"/>
        <w:right w:val="none" w:sz="0" w:space="0" w:color="auto"/>
      </w:divBdr>
    </w:div>
    <w:div w:id="757486315">
      <w:bodyDiv w:val="1"/>
      <w:marLeft w:val="0"/>
      <w:marRight w:val="0"/>
      <w:marTop w:val="0"/>
      <w:marBottom w:val="0"/>
      <w:divBdr>
        <w:top w:val="none" w:sz="0" w:space="0" w:color="auto"/>
        <w:left w:val="none" w:sz="0" w:space="0" w:color="auto"/>
        <w:bottom w:val="none" w:sz="0" w:space="0" w:color="auto"/>
        <w:right w:val="none" w:sz="0" w:space="0" w:color="auto"/>
      </w:divBdr>
    </w:div>
    <w:div w:id="925455602">
      <w:bodyDiv w:val="1"/>
      <w:marLeft w:val="0"/>
      <w:marRight w:val="0"/>
      <w:marTop w:val="0"/>
      <w:marBottom w:val="0"/>
      <w:divBdr>
        <w:top w:val="none" w:sz="0" w:space="0" w:color="auto"/>
        <w:left w:val="none" w:sz="0" w:space="0" w:color="auto"/>
        <w:bottom w:val="none" w:sz="0" w:space="0" w:color="auto"/>
        <w:right w:val="none" w:sz="0" w:space="0" w:color="auto"/>
      </w:divBdr>
    </w:div>
    <w:div w:id="987897808">
      <w:bodyDiv w:val="1"/>
      <w:marLeft w:val="0"/>
      <w:marRight w:val="0"/>
      <w:marTop w:val="0"/>
      <w:marBottom w:val="0"/>
      <w:divBdr>
        <w:top w:val="none" w:sz="0" w:space="0" w:color="auto"/>
        <w:left w:val="none" w:sz="0" w:space="0" w:color="auto"/>
        <w:bottom w:val="none" w:sz="0" w:space="0" w:color="auto"/>
        <w:right w:val="none" w:sz="0" w:space="0" w:color="auto"/>
      </w:divBdr>
    </w:div>
    <w:div w:id="1162938866">
      <w:bodyDiv w:val="1"/>
      <w:marLeft w:val="0"/>
      <w:marRight w:val="0"/>
      <w:marTop w:val="0"/>
      <w:marBottom w:val="0"/>
      <w:divBdr>
        <w:top w:val="none" w:sz="0" w:space="0" w:color="auto"/>
        <w:left w:val="none" w:sz="0" w:space="0" w:color="auto"/>
        <w:bottom w:val="none" w:sz="0" w:space="0" w:color="auto"/>
        <w:right w:val="none" w:sz="0" w:space="0" w:color="auto"/>
      </w:divBdr>
      <w:divsChild>
        <w:div w:id="644628984">
          <w:marLeft w:val="0"/>
          <w:marRight w:val="0"/>
          <w:marTop w:val="0"/>
          <w:marBottom w:val="0"/>
          <w:divBdr>
            <w:top w:val="none" w:sz="0" w:space="0" w:color="auto"/>
            <w:left w:val="none" w:sz="0" w:space="0" w:color="auto"/>
            <w:bottom w:val="none" w:sz="0" w:space="0" w:color="auto"/>
            <w:right w:val="none" w:sz="0" w:space="0" w:color="auto"/>
          </w:divBdr>
          <w:divsChild>
            <w:div w:id="82452893">
              <w:marLeft w:val="0"/>
              <w:marRight w:val="0"/>
              <w:marTop w:val="0"/>
              <w:marBottom w:val="0"/>
              <w:divBdr>
                <w:top w:val="none" w:sz="0" w:space="0" w:color="auto"/>
                <w:left w:val="none" w:sz="0" w:space="0" w:color="auto"/>
                <w:bottom w:val="none" w:sz="0" w:space="0" w:color="auto"/>
                <w:right w:val="none" w:sz="0" w:space="0" w:color="auto"/>
              </w:divBdr>
              <w:divsChild>
                <w:div w:id="1938783891">
                  <w:marLeft w:val="0"/>
                  <w:marRight w:val="0"/>
                  <w:marTop w:val="0"/>
                  <w:marBottom w:val="0"/>
                  <w:divBdr>
                    <w:top w:val="none" w:sz="0" w:space="0" w:color="auto"/>
                    <w:left w:val="none" w:sz="0" w:space="0" w:color="auto"/>
                    <w:bottom w:val="none" w:sz="0" w:space="0" w:color="auto"/>
                    <w:right w:val="none" w:sz="0" w:space="0" w:color="auto"/>
                  </w:divBdr>
                  <w:divsChild>
                    <w:div w:id="1588340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421126">
          <w:marLeft w:val="0"/>
          <w:marRight w:val="0"/>
          <w:marTop w:val="0"/>
          <w:marBottom w:val="0"/>
          <w:divBdr>
            <w:top w:val="none" w:sz="0" w:space="0" w:color="auto"/>
            <w:left w:val="none" w:sz="0" w:space="0" w:color="auto"/>
            <w:bottom w:val="none" w:sz="0" w:space="0" w:color="auto"/>
            <w:right w:val="none" w:sz="0" w:space="0" w:color="auto"/>
          </w:divBdr>
          <w:divsChild>
            <w:div w:id="541328046">
              <w:marLeft w:val="0"/>
              <w:marRight w:val="0"/>
              <w:marTop w:val="0"/>
              <w:marBottom w:val="0"/>
              <w:divBdr>
                <w:top w:val="none" w:sz="0" w:space="0" w:color="auto"/>
                <w:left w:val="none" w:sz="0" w:space="0" w:color="auto"/>
                <w:bottom w:val="none" w:sz="0" w:space="0" w:color="auto"/>
                <w:right w:val="none" w:sz="0" w:space="0" w:color="auto"/>
              </w:divBdr>
              <w:divsChild>
                <w:div w:id="220289324">
                  <w:marLeft w:val="0"/>
                  <w:marRight w:val="0"/>
                  <w:marTop w:val="0"/>
                  <w:marBottom w:val="0"/>
                  <w:divBdr>
                    <w:top w:val="none" w:sz="0" w:space="0" w:color="auto"/>
                    <w:left w:val="none" w:sz="0" w:space="0" w:color="auto"/>
                    <w:bottom w:val="none" w:sz="0" w:space="0" w:color="auto"/>
                    <w:right w:val="none" w:sz="0" w:space="0" w:color="auto"/>
                  </w:divBdr>
                  <w:divsChild>
                    <w:div w:id="1449162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6865658">
      <w:bodyDiv w:val="1"/>
      <w:marLeft w:val="0"/>
      <w:marRight w:val="0"/>
      <w:marTop w:val="0"/>
      <w:marBottom w:val="0"/>
      <w:divBdr>
        <w:top w:val="none" w:sz="0" w:space="0" w:color="auto"/>
        <w:left w:val="none" w:sz="0" w:space="0" w:color="auto"/>
        <w:bottom w:val="none" w:sz="0" w:space="0" w:color="auto"/>
        <w:right w:val="none" w:sz="0" w:space="0" w:color="auto"/>
      </w:divBdr>
      <w:divsChild>
        <w:div w:id="1067921675">
          <w:marLeft w:val="0"/>
          <w:marRight w:val="0"/>
          <w:marTop w:val="0"/>
          <w:marBottom w:val="0"/>
          <w:divBdr>
            <w:top w:val="none" w:sz="0" w:space="0" w:color="auto"/>
            <w:left w:val="none" w:sz="0" w:space="0" w:color="auto"/>
            <w:bottom w:val="none" w:sz="0" w:space="0" w:color="auto"/>
            <w:right w:val="none" w:sz="0" w:space="0" w:color="auto"/>
          </w:divBdr>
          <w:divsChild>
            <w:div w:id="772478015">
              <w:marLeft w:val="0"/>
              <w:marRight w:val="0"/>
              <w:marTop w:val="0"/>
              <w:marBottom w:val="0"/>
              <w:divBdr>
                <w:top w:val="none" w:sz="0" w:space="0" w:color="auto"/>
                <w:left w:val="none" w:sz="0" w:space="0" w:color="auto"/>
                <w:bottom w:val="none" w:sz="0" w:space="0" w:color="auto"/>
                <w:right w:val="none" w:sz="0" w:space="0" w:color="auto"/>
              </w:divBdr>
              <w:divsChild>
                <w:div w:id="1186207790">
                  <w:marLeft w:val="0"/>
                  <w:marRight w:val="0"/>
                  <w:marTop w:val="0"/>
                  <w:marBottom w:val="0"/>
                  <w:divBdr>
                    <w:top w:val="none" w:sz="0" w:space="0" w:color="auto"/>
                    <w:left w:val="none" w:sz="0" w:space="0" w:color="auto"/>
                    <w:bottom w:val="none" w:sz="0" w:space="0" w:color="auto"/>
                    <w:right w:val="none" w:sz="0" w:space="0" w:color="auto"/>
                  </w:divBdr>
                  <w:divsChild>
                    <w:div w:id="181939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2771117">
          <w:marLeft w:val="0"/>
          <w:marRight w:val="0"/>
          <w:marTop w:val="0"/>
          <w:marBottom w:val="0"/>
          <w:divBdr>
            <w:top w:val="none" w:sz="0" w:space="0" w:color="auto"/>
            <w:left w:val="none" w:sz="0" w:space="0" w:color="auto"/>
            <w:bottom w:val="none" w:sz="0" w:space="0" w:color="auto"/>
            <w:right w:val="none" w:sz="0" w:space="0" w:color="auto"/>
          </w:divBdr>
          <w:divsChild>
            <w:div w:id="307318916">
              <w:marLeft w:val="0"/>
              <w:marRight w:val="0"/>
              <w:marTop w:val="0"/>
              <w:marBottom w:val="0"/>
              <w:divBdr>
                <w:top w:val="none" w:sz="0" w:space="0" w:color="auto"/>
                <w:left w:val="none" w:sz="0" w:space="0" w:color="auto"/>
                <w:bottom w:val="none" w:sz="0" w:space="0" w:color="auto"/>
                <w:right w:val="none" w:sz="0" w:space="0" w:color="auto"/>
              </w:divBdr>
              <w:divsChild>
                <w:div w:id="437263716">
                  <w:marLeft w:val="0"/>
                  <w:marRight w:val="0"/>
                  <w:marTop w:val="0"/>
                  <w:marBottom w:val="0"/>
                  <w:divBdr>
                    <w:top w:val="none" w:sz="0" w:space="0" w:color="auto"/>
                    <w:left w:val="none" w:sz="0" w:space="0" w:color="auto"/>
                    <w:bottom w:val="none" w:sz="0" w:space="0" w:color="auto"/>
                    <w:right w:val="none" w:sz="0" w:space="0" w:color="auto"/>
                  </w:divBdr>
                  <w:divsChild>
                    <w:div w:id="263391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7468062">
      <w:bodyDiv w:val="1"/>
      <w:marLeft w:val="0"/>
      <w:marRight w:val="0"/>
      <w:marTop w:val="0"/>
      <w:marBottom w:val="0"/>
      <w:divBdr>
        <w:top w:val="none" w:sz="0" w:space="0" w:color="auto"/>
        <w:left w:val="none" w:sz="0" w:space="0" w:color="auto"/>
        <w:bottom w:val="none" w:sz="0" w:space="0" w:color="auto"/>
        <w:right w:val="none" w:sz="0" w:space="0" w:color="auto"/>
      </w:divBdr>
      <w:divsChild>
        <w:div w:id="1191339918">
          <w:marLeft w:val="0"/>
          <w:marRight w:val="0"/>
          <w:marTop w:val="0"/>
          <w:marBottom w:val="0"/>
          <w:divBdr>
            <w:top w:val="none" w:sz="0" w:space="0" w:color="auto"/>
            <w:left w:val="none" w:sz="0" w:space="0" w:color="auto"/>
            <w:bottom w:val="none" w:sz="0" w:space="0" w:color="auto"/>
            <w:right w:val="none" w:sz="0" w:space="0" w:color="auto"/>
          </w:divBdr>
          <w:divsChild>
            <w:div w:id="1492212804">
              <w:marLeft w:val="0"/>
              <w:marRight w:val="0"/>
              <w:marTop w:val="0"/>
              <w:marBottom w:val="0"/>
              <w:divBdr>
                <w:top w:val="none" w:sz="0" w:space="0" w:color="auto"/>
                <w:left w:val="none" w:sz="0" w:space="0" w:color="auto"/>
                <w:bottom w:val="none" w:sz="0" w:space="0" w:color="auto"/>
                <w:right w:val="none" w:sz="0" w:space="0" w:color="auto"/>
              </w:divBdr>
              <w:divsChild>
                <w:div w:id="2130273459">
                  <w:marLeft w:val="0"/>
                  <w:marRight w:val="0"/>
                  <w:marTop w:val="0"/>
                  <w:marBottom w:val="0"/>
                  <w:divBdr>
                    <w:top w:val="none" w:sz="0" w:space="0" w:color="auto"/>
                    <w:left w:val="none" w:sz="0" w:space="0" w:color="auto"/>
                    <w:bottom w:val="none" w:sz="0" w:space="0" w:color="auto"/>
                    <w:right w:val="none" w:sz="0" w:space="0" w:color="auto"/>
                  </w:divBdr>
                  <w:divsChild>
                    <w:div w:id="13697664">
                      <w:marLeft w:val="0"/>
                      <w:marRight w:val="0"/>
                      <w:marTop w:val="0"/>
                      <w:marBottom w:val="0"/>
                      <w:divBdr>
                        <w:top w:val="none" w:sz="0" w:space="0" w:color="auto"/>
                        <w:left w:val="none" w:sz="0" w:space="0" w:color="auto"/>
                        <w:bottom w:val="none" w:sz="0" w:space="0" w:color="auto"/>
                        <w:right w:val="none" w:sz="0" w:space="0" w:color="auto"/>
                      </w:divBdr>
                      <w:divsChild>
                        <w:div w:id="361709492">
                          <w:marLeft w:val="0"/>
                          <w:marRight w:val="0"/>
                          <w:marTop w:val="0"/>
                          <w:marBottom w:val="0"/>
                          <w:divBdr>
                            <w:top w:val="none" w:sz="0" w:space="0" w:color="auto"/>
                            <w:left w:val="none" w:sz="0" w:space="0" w:color="auto"/>
                            <w:bottom w:val="none" w:sz="0" w:space="0" w:color="auto"/>
                            <w:right w:val="none" w:sz="0" w:space="0" w:color="auto"/>
                          </w:divBdr>
                          <w:divsChild>
                            <w:div w:id="595095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4661975">
      <w:bodyDiv w:val="1"/>
      <w:marLeft w:val="0"/>
      <w:marRight w:val="0"/>
      <w:marTop w:val="0"/>
      <w:marBottom w:val="0"/>
      <w:divBdr>
        <w:top w:val="none" w:sz="0" w:space="0" w:color="auto"/>
        <w:left w:val="none" w:sz="0" w:space="0" w:color="auto"/>
        <w:bottom w:val="none" w:sz="0" w:space="0" w:color="auto"/>
        <w:right w:val="none" w:sz="0" w:space="0" w:color="auto"/>
      </w:divBdr>
    </w:div>
    <w:div w:id="1757163536">
      <w:bodyDiv w:val="1"/>
      <w:marLeft w:val="0"/>
      <w:marRight w:val="0"/>
      <w:marTop w:val="0"/>
      <w:marBottom w:val="0"/>
      <w:divBdr>
        <w:top w:val="none" w:sz="0" w:space="0" w:color="auto"/>
        <w:left w:val="none" w:sz="0" w:space="0" w:color="auto"/>
        <w:bottom w:val="none" w:sz="0" w:space="0" w:color="auto"/>
        <w:right w:val="none" w:sz="0" w:space="0" w:color="auto"/>
      </w:divBdr>
      <w:divsChild>
        <w:div w:id="861015370">
          <w:marLeft w:val="0"/>
          <w:marRight w:val="0"/>
          <w:marTop w:val="0"/>
          <w:marBottom w:val="0"/>
          <w:divBdr>
            <w:top w:val="none" w:sz="0" w:space="0" w:color="auto"/>
            <w:left w:val="none" w:sz="0" w:space="0" w:color="auto"/>
            <w:bottom w:val="none" w:sz="0" w:space="0" w:color="auto"/>
            <w:right w:val="none" w:sz="0" w:space="0" w:color="auto"/>
          </w:divBdr>
          <w:divsChild>
            <w:div w:id="1501701828">
              <w:marLeft w:val="0"/>
              <w:marRight w:val="0"/>
              <w:marTop w:val="0"/>
              <w:marBottom w:val="0"/>
              <w:divBdr>
                <w:top w:val="none" w:sz="0" w:space="0" w:color="auto"/>
                <w:left w:val="none" w:sz="0" w:space="0" w:color="auto"/>
                <w:bottom w:val="none" w:sz="0" w:space="0" w:color="auto"/>
                <w:right w:val="none" w:sz="0" w:space="0" w:color="auto"/>
              </w:divBdr>
              <w:divsChild>
                <w:div w:id="1988589996">
                  <w:marLeft w:val="0"/>
                  <w:marRight w:val="0"/>
                  <w:marTop w:val="0"/>
                  <w:marBottom w:val="0"/>
                  <w:divBdr>
                    <w:top w:val="none" w:sz="0" w:space="0" w:color="auto"/>
                    <w:left w:val="none" w:sz="0" w:space="0" w:color="auto"/>
                    <w:bottom w:val="none" w:sz="0" w:space="0" w:color="auto"/>
                    <w:right w:val="none" w:sz="0" w:space="0" w:color="auto"/>
                  </w:divBdr>
                  <w:divsChild>
                    <w:div w:id="1109668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222635">
          <w:marLeft w:val="0"/>
          <w:marRight w:val="0"/>
          <w:marTop w:val="0"/>
          <w:marBottom w:val="0"/>
          <w:divBdr>
            <w:top w:val="none" w:sz="0" w:space="0" w:color="auto"/>
            <w:left w:val="none" w:sz="0" w:space="0" w:color="auto"/>
            <w:bottom w:val="none" w:sz="0" w:space="0" w:color="auto"/>
            <w:right w:val="none" w:sz="0" w:space="0" w:color="auto"/>
          </w:divBdr>
          <w:divsChild>
            <w:div w:id="749549098">
              <w:marLeft w:val="0"/>
              <w:marRight w:val="0"/>
              <w:marTop w:val="0"/>
              <w:marBottom w:val="0"/>
              <w:divBdr>
                <w:top w:val="none" w:sz="0" w:space="0" w:color="auto"/>
                <w:left w:val="none" w:sz="0" w:space="0" w:color="auto"/>
                <w:bottom w:val="none" w:sz="0" w:space="0" w:color="auto"/>
                <w:right w:val="none" w:sz="0" w:space="0" w:color="auto"/>
              </w:divBdr>
              <w:divsChild>
                <w:div w:id="1593277867">
                  <w:marLeft w:val="0"/>
                  <w:marRight w:val="0"/>
                  <w:marTop w:val="0"/>
                  <w:marBottom w:val="0"/>
                  <w:divBdr>
                    <w:top w:val="none" w:sz="0" w:space="0" w:color="auto"/>
                    <w:left w:val="none" w:sz="0" w:space="0" w:color="auto"/>
                    <w:bottom w:val="none" w:sz="0" w:space="0" w:color="auto"/>
                    <w:right w:val="none" w:sz="0" w:space="0" w:color="auto"/>
                  </w:divBdr>
                  <w:divsChild>
                    <w:div w:id="1692222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861142">
      <w:bodyDiv w:val="1"/>
      <w:marLeft w:val="0"/>
      <w:marRight w:val="0"/>
      <w:marTop w:val="0"/>
      <w:marBottom w:val="0"/>
      <w:divBdr>
        <w:top w:val="none" w:sz="0" w:space="0" w:color="auto"/>
        <w:left w:val="none" w:sz="0" w:space="0" w:color="auto"/>
        <w:bottom w:val="none" w:sz="0" w:space="0" w:color="auto"/>
        <w:right w:val="none" w:sz="0" w:space="0" w:color="auto"/>
      </w:divBdr>
      <w:divsChild>
        <w:div w:id="659894775">
          <w:marLeft w:val="0"/>
          <w:marRight w:val="0"/>
          <w:marTop w:val="0"/>
          <w:marBottom w:val="0"/>
          <w:divBdr>
            <w:top w:val="none" w:sz="0" w:space="0" w:color="auto"/>
            <w:left w:val="none" w:sz="0" w:space="0" w:color="auto"/>
            <w:bottom w:val="none" w:sz="0" w:space="0" w:color="auto"/>
            <w:right w:val="none" w:sz="0" w:space="0" w:color="auto"/>
          </w:divBdr>
          <w:divsChild>
            <w:div w:id="1409040943">
              <w:marLeft w:val="0"/>
              <w:marRight w:val="0"/>
              <w:marTop w:val="0"/>
              <w:marBottom w:val="0"/>
              <w:divBdr>
                <w:top w:val="none" w:sz="0" w:space="0" w:color="auto"/>
                <w:left w:val="none" w:sz="0" w:space="0" w:color="auto"/>
                <w:bottom w:val="none" w:sz="0" w:space="0" w:color="auto"/>
                <w:right w:val="none" w:sz="0" w:space="0" w:color="auto"/>
              </w:divBdr>
              <w:divsChild>
                <w:div w:id="334576816">
                  <w:marLeft w:val="0"/>
                  <w:marRight w:val="0"/>
                  <w:marTop w:val="0"/>
                  <w:marBottom w:val="0"/>
                  <w:divBdr>
                    <w:top w:val="none" w:sz="0" w:space="0" w:color="auto"/>
                    <w:left w:val="none" w:sz="0" w:space="0" w:color="auto"/>
                    <w:bottom w:val="none" w:sz="0" w:space="0" w:color="auto"/>
                    <w:right w:val="none" w:sz="0" w:space="0" w:color="auto"/>
                  </w:divBdr>
                  <w:divsChild>
                    <w:div w:id="84575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734343">
      <w:bodyDiv w:val="1"/>
      <w:marLeft w:val="0"/>
      <w:marRight w:val="0"/>
      <w:marTop w:val="0"/>
      <w:marBottom w:val="0"/>
      <w:divBdr>
        <w:top w:val="none" w:sz="0" w:space="0" w:color="auto"/>
        <w:left w:val="none" w:sz="0" w:space="0" w:color="auto"/>
        <w:bottom w:val="none" w:sz="0" w:space="0" w:color="auto"/>
        <w:right w:val="none" w:sz="0" w:space="0" w:color="auto"/>
      </w:divBdr>
      <w:divsChild>
        <w:div w:id="744251">
          <w:marLeft w:val="0"/>
          <w:marRight w:val="0"/>
          <w:marTop w:val="0"/>
          <w:marBottom w:val="0"/>
          <w:divBdr>
            <w:top w:val="none" w:sz="0" w:space="0" w:color="auto"/>
            <w:left w:val="none" w:sz="0" w:space="0" w:color="auto"/>
            <w:bottom w:val="none" w:sz="0" w:space="0" w:color="auto"/>
            <w:right w:val="none" w:sz="0" w:space="0" w:color="auto"/>
          </w:divBdr>
          <w:divsChild>
            <w:div w:id="1141574190">
              <w:marLeft w:val="0"/>
              <w:marRight w:val="0"/>
              <w:marTop w:val="0"/>
              <w:marBottom w:val="0"/>
              <w:divBdr>
                <w:top w:val="none" w:sz="0" w:space="0" w:color="auto"/>
                <w:left w:val="none" w:sz="0" w:space="0" w:color="auto"/>
                <w:bottom w:val="none" w:sz="0" w:space="0" w:color="auto"/>
                <w:right w:val="none" w:sz="0" w:space="0" w:color="auto"/>
              </w:divBdr>
              <w:divsChild>
                <w:div w:id="785656176">
                  <w:marLeft w:val="0"/>
                  <w:marRight w:val="0"/>
                  <w:marTop w:val="0"/>
                  <w:marBottom w:val="0"/>
                  <w:divBdr>
                    <w:top w:val="none" w:sz="0" w:space="0" w:color="auto"/>
                    <w:left w:val="none" w:sz="0" w:space="0" w:color="auto"/>
                    <w:bottom w:val="none" w:sz="0" w:space="0" w:color="auto"/>
                    <w:right w:val="none" w:sz="0" w:space="0" w:color="auto"/>
                  </w:divBdr>
                  <w:divsChild>
                    <w:div w:id="23992610">
                      <w:marLeft w:val="0"/>
                      <w:marRight w:val="0"/>
                      <w:marTop w:val="0"/>
                      <w:marBottom w:val="0"/>
                      <w:divBdr>
                        <w:top w:val="none" w:sz="0" w:space="0" w:color="auto"/>
                        <w:left w:val="none" w:sz="0" w:space="0" w:color="auto"/>
                        <w:bottom w:val="none" w:sz="0" w:space="0" w:color="auto"/>
                        <w:right w:val="none" w:sz="0" w:space="0" w:color="auto"/>
                      </w:divBdr>
                      <w:divsChild>
                        <w:div w:id="287198574">
                          <w:marLeft w:val="0"/>
                          <w:marRight w:val="0"/>
                          <w:marTop w:val="0"/>
                          <w:marBottom w:val="0"/>
                          <w:divBdr>
                            <w:top w:val="none" w:sz="0" w:space="0" w:color="auto"/>
                            <w:left w:val="none" w:sz="0" w:space="0" w:color="auto"/>
                            <w:bottom w:val="none" w:sz="0" w:space="0" w:color="auto"/>
                            <w:right w:val="none" w:sz="0" w:space="0" w:color="auto"/>
                          </w:divBdr>
                          <w:divsChild>
                            <w:div w:id="193142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header" Target="header2.xml"/><Relationship Id="rId3" Type="http://schemas.openxmlformats.org/officeDocument/2006/relationships/numbering" Target="numbering.xml"/><Relationship Id="rId21"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image" Target="media/image2.jp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fontTable" Target="fontTable.xml"/><Relationship Id="rId10" Type="http://schemas.openxmlformats.org/officeDocument/2006/relationships/hyperlink" Target="mailto:lutfianiamelia33@gmail.com" TargetMode="External"/><Relationship Id="rId19" Type="http://schemas.openxmlformats.org/officeDocument/2006/relationships/footer" Target="footer1.xml"/><Relationship Id="rId4" Type="http://schemas.openxmlformats.org/officeDocument/2006/relationships/styles" Target="styles.xml"/><Relationship Id="rId9" Type="http://schemas.openxmlformats.org/officeDocument/2006/relationships/hyperlink" Target="mailto:1jsurya1219@gmail.com" TargetMode="External"/><Relationship Id="rId14" Type="http://schemas.openxmlformats.org/officeDocument/2006/relationships/image" Target="media/image4.jpeg"/><Relationship Id="rId22"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header2.xml.rels><?xml version="1.0" encoding="UTF-8" standalone="yes"?>
<Relationships xmlns="http://schemas.openxmlformats.org/package/2006/relationships"><Relationship Id="rId2" Type="http://schemas.openxmlformats.org/officeDocument/2006/relationships/hyperlink" Target="https://jurnal-id.com/index.php/jupin" TargetMode="External"/><Relationship Id="rId1" Type="http://schemas.openxmlformats.org/officeDocument/2006/relationships/hyperlink" Target="https://doi.org/10.54082/jupin.idpaper" TargetMode="External"/></Relationships>
</file>

<file path=word/_rels/header3.xml.rels><?xml version="1.0" encoding="UTF-8" standalone="yes"?>
<Relationships xmlns="http://schemas.openxmlformats.org/package/2006/relationships"><Relationship Id="rId1" Type="http://schemas.openxmlformats.org/officeDocument/2006/relationships/hyperlink" Target="https://doi.org/10.95326/jiki.idpap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BuuTaVlWUOmPKnoo7IvPwCFiCtw==">CgMxLjA4AHIhMUJWdTVPLWV6U1ZWY0ZBUkZONXFtMGpxeGVyeXprZmti</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9A7E85E9-1A19-4F66-8BB9-BB455BB790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7900</Words>
  <Characters>45035</Characters>
  <Application>Microsoft Office Word</Application>
  <DocSecurity>0</DocSecurity>
  <Lines>375</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Akyuy .</cp:lastModifiedBy>
  <cp:revision>2</cp:revision>
  <cp:lastPrinted>2024-12-17T13:09:00Z</cp:lastPrinted>
  <dcterms:created xsi:type="dcterms:W3CDTF">2024-12-21T03:36:00Z</dcterms:created>
  <dcterms:modified xsi:type="dcterms:W3CDTF">2024-12-21T03:36:00Z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c4758c81-9b54-3faa-a0dd-d91f2e7d8bbb</vt:lpwstr>
  </property>
  <property fmtid="{D5CDD505-2E9C-101B-9397-08002B2CF9AE}" pid="24" name="Mendeley Citation Style_1">
    <vt:lpwstr>http://www.zotero.org/styles/american-political-science-association</vt:lpwstr>
  </property>
</Properties>
</file>